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4D12A">
      <w:pPr>
        <w:spacing w:line="360" w:lineRule="auto"/>
        <w:rPr>
          <w:lang w:eastAsia="zh-CN"/>
        </w:rPr>
      </w:pPr>
      <w:r>
        <w:rPr>
          <w:rFonts w:ascii="宋体" w:hAnsi="宋体" w:cs="宋体"/>
          <w:sz w:val="24"/>
        </w:rPr>
        <w:fldChar w:fldCharType="begin"/>
      </w:r>
      <w:r>
        <w:rPr>
          <w:rFonts w:ascii="宋体" w:hAnsi="宋体" w:cs="宋体"/>
          <w:sz w:val="24"/>
        </w:rPr>
        <w:instrText xml:space="preserve"> INCLUDEPICTURE "C:\\Users\\lx\\AppData\\Roaming\\Tencent\\Users\\1296177335\\QQ\\WinTemp\\RichOle\\MR~YYZ1F}{XLSPX2K2Q1$1U.png" \* MERGEFORMATINET </w:instrText>
      </w:r>
      <w:r>
        <w:rPr>
          <w:rFonts w:ascii="宋体" w:hAnsi="宋体" w:cs="宋体"/>
          <w:sz w:val="24"/>
        </w:rPr>
        <w:fldChar w:fldCharType="separate"/>
      </w:r>
      <w:r>
        <w:rPr>
          <w:rFonts w:ascii="宋体" w:hAnsi="宋体" w:cs="宋体"/>
          <w:sz w:val="24"/>
        </w:rPr>
        <w:fldChar w:fldCharType="end"/>
      </w:r>
    </w:p>
    <w:p w14:paraId="10228E13">
      <w:pPr>
        <w:spacing w:line="360" w:lineRule="auto"/>
        <w:jc w:val="right"/>
        <w:rPr>
          <w:lang w:eastAsia="zh-CN"/>
        </w:rPr>
      </w:pPr>
    </w:p>
    <w:p w14:paraId="165E93EB">
      <w:pPr>
        <w:spacing w:line="360" w:lineRule="auto"/>
        <w:rPr>
          <w:rFonts w:ascii="宋体" w:hAnsi="宋体"/>
          <w:b/>
          <w:sz w:val="72"/>
          <w:szCs w:val="72"/>
          <w:lang w:eastAsia="zh-CN"/>
        </w:rPr>
      </w:pPr>
      <w:r>
        <w:rPr>
          <w:sz w:val="44"/>
          <w:szCs w:val="44"/>
          <w:lang w:eastAsia="zh-CN"/>
        </w:rPr>
        <w:pict>
          <v:line id="_x0000_s2073" o:spid="_x0000_s2073" o:spt="20" style="position:absolute;left:0pt;margin-left:103pt;margin-top:208.15pt;height:174.85pt;width:0.05pt;mso-position-horizontal-relative:page;mso-position-vertical-relative:page;z-index:-251656192;mso-width-relative:page;mso-height-relative:page;" stroked="t" coordsize="21600,21600">
            <v:path arrowok="t"/>
            <v:fill focussize="0,0"/>
            <v:stroke weight="3pt" color="#4F82BD"/>
            <v:imagedata o:title=""/>
            <o:lock v:ext="edit"/>
          </v:line>
        </w:pict>
      </w:r>
    </w:p>
    <w:p w14:paraId="60AFF68E">
      <w:pPr>
        <w:spacing w:line="360" w:lineRule="auto"/>
        <w:ind w:firstLine="1446" w:firstLineChars="200"/>
        <w:jc w:val="center"/>
        <w:rPr>
          <w:rFonts w:ascii="宋体" w:hAnsi="宋体"/>
          <w:b/>
          <w:sz w:val="72"/>
          <w:szCs w:val="72"/>
          <w:lang w:eastAsia="zh-CN"/>
        </w:rPr>
      </w:pPr>
      <w:r>
        <w:rPr>
          <w:rFonts w:hint="eastAsia" w:ascii="宋体" w:hAnsi="宋体"/>
          <w:b/>
          <w:sz w:val="72"/>
          <w:szCs w:val="72"/>
          <w:lang w:eastAsia="zh-CN"/>
        </w:rPr>
        <w:t>“浙江制造”认证</w:t>
      </w:r>
    </w:p>
    <w:p w14:paraId="54257B60">
      <w:pPr>
        <w:spacing w:line="360" w:lineRule="auto"/>
        <w:jc w:val="center"/>
        <w:rPr>
          <w:rFonts w:ascii="宋体"/>
          <w:b/>
          <w:sz w:val="44"/>
          <w:szCs w:val="44"/>
          <w:lang w:eastAsia="zh-CN"/>
        </w:rPr>
      </w:pPr>
    </w:p>
    <w:p w14:paraId="5441006A">
      <w:pPr>
        <w:spacing w:line="360" w:lineRule="auto"/>
        <w:jc w:val="center"/>
        <w:rPr>
          <w:rFonts w:ascii="黑体" w:hAnsi="黑体" w:eastAsia="黑体" w:cs="黑体"/>
          <w:sz w:val="72"/>
          <w:szCs w:val="72"/>
          <w:lang w:eastAsia="zh-CN"/>
        </w:rPr>
      </w:pPr>
      <w:r>
        <w:rPr>
          <w:rFonts w:hint="eastAsia" w:ascii="宋体" w:hAnsi="宋体"/>
          <w:b/>
          <w:sz w:val="72"/>
          <w:szCs w:val="72"/>
          <w:lang w:eastAsia="zh-CN"/>
        </w:rPr>
        <w:t xml:space="preserve">  </w:t>
      </w:r>
      <w:r>
        <w:rPr>
          <w:rFonts w:ascii="宋体" w:hAnsi="宋体"/>
          <w:b/>
          <w:sz w:val="72"/>
          <w:szCs w:val="72"/>
          <w:lang w:eastAsia="zh-CN"/>
        </w:rPr>
        <w:t>20</w:t>
      </w:r>
      <w:r>
        <w:rPr>
          <w:rFonts w:hint="eastAsia" w:ascii="宋体" w:hAnsi="宋体"/>
          <w:b/>
          <w:sz w:val="72"/>
          <w:szCs w:val="72"/>
          <w:lang w:eastAsia="zh-CN"/>
        </w:rPr>
        <w:t>2</w:t>
      </w:r>
      <w:r>
        <w:rPr>
          <w:rFonts w:hint="eastAsia" w:ascii="宋体" w:hAnsi="宋体"/>
          <w:b/>
          <w:sz w:val="72"/>
          <w:szCs w:val="72"/>
          <w:lang w:val="en-US" w:eastAsia="zh-CN"/>
        </w:rPr>
        <w:t>4</w:t>
      </w:r>
      <w:r>
        <w:rPr>
          <w:rFonts w:hint="eastAsia" w:ascii="宋体" w:hAnsi="宋体"/>
          <w:b/>
          <w:sz w:val="72"/>
          <w:szCs w:val="72"/>
          <w:lang w:eastAsia="zh-CN"/>
        </w:rPr>
        <w:t>年度</w:t>
      </w: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14:paraId="61E77B5F">
      <w:pPr>
        <w:ind w:firstLine="480"/>
        <w:rPr>
          <w:rFonts w:ascii="Times New Roman" w:hAnsi="Times New Roman"/>
          <w:sz w:val="24"/>
          <w:szCs w:val="24"/>
          <w:lang w:eastAsia="zh-CN"/>
        </w:rPr>
      </w:pPr>
    </w:p>
    <w:p w14:paraId="21A79DA9">
      <w:pPr>
        <w:pStyle w:val="4"/>
        <w:rPr>
          <w:rFonts w:ascii="Times New Roman" w:hAnsi="Times New Roman"/>
          <w:sz w:val="24"/>
          <w:szCs w:val="24"/>
          <w:lang w:eastAsia="zh-CN"/>
        </w:rPr>
      </w:pPr>
    </w:p>
    <w:p w14:paraId="4CDC3C45">
      <w:pPr>
        <w:pStyle w:val="4"/>
        <w:rPr>
          <w:rFonts w:ascii="Times New Roman" w:hAnsi="Times New Roman"/>
          <w:sz w:val="24"/>
          <w:szCs w:val="24"/>
          <w:lang w:eastAsia="zh-CN"/>
        </w:rPr>
      </w:pPr>
    </w:p>
    <w:p w14:paraId="456481F3">
      <w:pPr>
        <w:pStyle w:val="4"/>
        <w:rPr>
          <w:rFonts w:ascii="Times New Roman" w:hAnsi="Times New Roman"/>
          <w:sz w:val="24"/>
          <w:szCs w:val="24"/>
          <w:lang w:eastAsia="zh-CN"/>
        </w:rPr>
      </w:pPr>
    </w:p>
    <w:p w14:paraId="7DD91457">
      <w:pPr>
        <w:pStyle w:val="4"/>
        <w:rPr>
          <w:rFonts w:ascii="Times New Roman" w:hAnsi="Times New Roman"/>
          <w:sz w:val="24"/>
          <w:szCs w:val="24"/>
          <w:lang w:eastAsia="zh-CN"/>
        </w:rPr>
      </w:pPr>
    </w:p>
    <w:p w14:paraId="27A93CFD">
      <w:pPr>
        <w:pStyle w:val="4"/>
        <w:rPr>
          <w:rFonts w:ascii="Times New Roman" w:hAnsi="Times New Roman"/>
          <w:sz w:val="24"/>
          <w:szCs w:val="24"/>
          <w:lang w:eastAsia="zh-CN"/>
        </w:rPr>
      </w:pPr>
    </w:p>
    <w:p w14:paraId="6CCF0ABE">
      <w:pPr>
        <w:pStyle w:val="4"/>
        <w:rPr>
          <w:rFonts w:ascii="Times New Roman" w:hAnsi="Times New Roman"/>
          <w:sz w:val="24"/>
          <w:szCs w:val="24"/>
          <w:lang w:eastAsia="zh-CN"/>
        </w:rPr>
      </w:pPr>
    </w:p>
    <w:p w14:paraId="4A99A673">
      <w:pPr>
        <w:pStyle w:val="4"/>
        <w:rPr>
          <w:rFonts w:ascii="Times New Roman" w:hAnsi="Times New Roman"/>
          <w:sz w:val="24"/>
          <w:szCs w:val="24"/>
          <w:lang w:eastAsia="zh-CN"/>
        </w:rPr>
      </w:pPr>
    </w:p>
    <w:p w14:paraId="251E7404">
      <w:pPr>
        <w:pStyle w:val="4"/>
        <w:rPr>
          <w:rFonts w:ascii="Times New Roman" w:hAnsi="Times New Roman"/>
          <w:sz w:val="24"/>
          <w:szCs w:val="24"/>
          <w:lang w:eastAsia="zh-CN"/>
        </w:rPr>
      </w:pPr>
    </w:p>
    <w:p w14:paraId="5D420DEB">
      <w:pPr>
        <w:jc w:val="center"/>
        <w:rPr>
          <w:rFonts w:ascii="微软雅黑" w:hAnsi="微软雅黑" w:eastAsia="微软雅黑" w:cs="微软雅黑"/>
          <w:b/>
          <w:bCs/>
          <w:sz w:val="44"/>
          <w:szCs w:val="44"/>
          <w:lang w:eastAsia="zh-CN"/>
        </w:rPr>
      </w:pPr>
    </w:p>
    <w:p w14:paraId="1B825BCC">
      <w:pPr>
        <w:jc w:val="center"/>
        <w:rPr>
          <w:rFonts w:ascii="微软雅黑" w:hAnsi="微软雅黑" w:eastAsia="微软雅黑" w:cs="微软雅黑"/>
          <w:b/>
          <w:bCs/>
          <w:sz w:val="44"/>
          <w:szCs w:val="44"/>
          <w:lang w:eastAsia="zh-CN"/>
        </w:rPr>
      </w:pPr>
    </w:p>
    <w:p w14:paraId="72E257C4">
      <w:pPr>
        <w:jc w:val="center"/>
        <w:rPr>
          <w:rFonts w:ascii="微软雅黑" w:hAnsi="微软雅黑" w:eastAsia="微软雅黑" w:cs="微软雅黑"/>
          <w:b/>
          <w:bCs/>
          <w:sz w:val="44"/>
          <w:szCs w:val="44"/>
          <w:lang w:eastAsia="zh-CN"/>
        </w:rPr>
      </w:pPr>
      <w:r>
        <w:rPr>
          <w:rFonts w:hint="eastAsia" w:ascii="微软雅黑" w:hAnsi="微软雅黑" w:eastAsia="微软雅黑" w:cs="微软雅黑"/>
          <w:b/>
          <w:bCs/>
          <w:sz w:val="44"/>
          <w:szCs w:val="44"/>
          <w:lang w:eastAsia="zh-CN"/>
        </w:rPr>
        <w:t>台州市庆丰机械股份有限公司</w:t>
      </w:r>
    </w:p>
    <w:p w14:paraId="1C6B2EFF">
      <w:pPr>
        <w:jc w:val="center"/>
        <w:rPr>
          <w:rFonts w:ascii="楷体" w:hAnsi="楷体" w:eastAsia="楷体"/>
          <w:sz w:val="48"/>
          <w:szCs w:val="44"/>
          <w:lang w:eastAsia="zh-CN"/>
        </w:rPr>
      </w:pPr>
      <w:r>
        <w:rPr>
          <w:rFonts w:hint="eastAsia" w:ascii="楷体" w:hAnsi="楷体" w:eastAsia="楷体"/>
          <w:sz w:val="48"/>
          <w:szCs w:val="44"/>
          <w:lang w:eastAsia="zh-CN"/>
        </w:rPr>
        <w:t>202</w:t>
      </w:r>
      <w:r>
        <w:rPr>
          <w:rFonts w:hint="eastAsia" w:ascii="楷体" w:hAnsi="楷体" w:eastAsia="楷体"/>
          <w:sz w:val="48"/>
          <w:szCs w:val="44"/>
          <w:lang w:val="en-US" w:eastAsia="zh-CN"/>
        </w:rPr>
        <w:t>5</w:t>
      </w:r>
      <w:r>
        <w:rPr>
          <w:rFonts w:hint="eastAsia" w:ascii="楷体" w:hAnsi="楷体" w:eastAsia="楷体"/>
          <w:sz w:val="48"/>
          <w:szCs w:val="44"/>
          <w:lang w:eastAsia="zh-CN"/>
        </w:rPr>
        <w:t>年</w:t>
      </w:r>
      <w:r>
        <w:rPr>
          <w:rFonts w:hint="eastAsia" w:ascii="楷体" w:hAnsi="楷体" w:eastAsia="楷体"/>
          <w:sz w:val="48"/>
          <w:szCs w:val="44"/>
          <w:lang w:val="en-US" w:eastAsia="zh-CN"/>
        </w:rPr>
        <w:t>5</w:t>
      </w:r>
      <w:r>
        <w:rPr>
          <w:rFonts w:hint="eastAsia" w:ascii="楷体" w:hAnsi="楷体" w:eastAsia="楷体"/>
          <w:sz w:val="48"/>
          <w:szCs w:val="44"/>
          <w:lang w:eastAsia="zh-CN"/>
        </w:rPr>
        <w:t>月</w:t>
      </w:r>
      <w:r>
        <w:rPr>
          <w:rFonts w:hint="eastAsia" w:ascii="楷体" w:hAnsi="楷体" w:eastAsia="楷体"/>
          <w:sz w:val="48"/>
          <w:szCs w:val="44"/>
          <w:lang w:val="en-US" w:eastAsia="zh-CN"/>
        </w:rPr>
        <w:t>8</w:t>
      </w:r>
      <w:r>
        <w:rPr>
          <w:rFonts w:hint="eastAsia" w:ascii="楷体" w:hAnsi="楷体" w:eastAsia="楷体"/>
          <w:sz w:val="48"/>
          <w:szCs w:val="44"/>
          <w:lang w:eastAsia="zh-CN"/>
        </w:rPr>
        <w:t>日</w:t>
      </w:r>
    </w:p>
    <w:p w14:paraId="4FC66F8A">
      <w:pPr>
        <w:spacing w:line="360" w:lineRule="auto"/>
        <w:jc w:val="center"/>
        <w:rPr>
          <w:sz w:val="44"/>
          <w:szCs w:val="44"/>
          <w:lang w:eastAsia="zh-CN"/>
        </w:rPr>
        <w:sectPr>
          <w:headerReference r:id="rId3" w:type="default"/>
          <w:footerReference r:id="rId4" w:type="default"/>
          <w:pgSz w:w="11907" w:h="16840"/>
          <w:pgMar w:top="1480" w:right="1140" w:bottom="1160" w:left="1360" w:header="849" w:footer="979" w:gutter="0"/>
          <w:pgNumType w:start="1"/>
          <w:cols w:space="720" w:num="1"/>
        </w:sectPr>
      </w:pPr>
    </w:p>
    <w:sdt>
      <w:sdtPr>
        <w:rPr>
          <w:rFonts w:ascii="宋体" w:hAnsi="宋体" w:eastAsia="宋体"/>
          <w:sz w:val="21"/>
          <w:szCs w:val="22"/>
        </w:rPr>
        <w:id w:val="147472684"/>
        <w:docPartObj>
          <w:docPartGallery w:val="Table of Contents"/>
          <w:docPartUnique/>
        </w:docPartObj>
      </w:sdtPr>
      <w:sdtEndPr>
        <w:rPr>
          <w:rFonts w:hint="eastAsia" w:ascii="黑体" w:hAnsi="黑体" w:eastAsia="宋体"/>
          <w:sz w:val="32"/>
          <w:szCs w:val="22"/>
          <w:lang w:eastAsia="zh-CN"/>
        </w:rPr>
      </w:sdtEndPr>
      <w:sdtContent>
        <w:p w14:paraId="647C56A7">
          <w:pPr>
            <w:pStyle w:val="26"/>
            <w:tabs>
              <w:tab w:val="left" w:pos="1286"/>
            </w:tabs>
            <w:spacing w:line="360" w:lineRule="auto"/>
            <w:ind w:right="217"/>
            <w:jc w:val="center"/>
            <w:rPr>
              <w:rFonts w:cs="黑体"/>
            </w:rPr>
          </w:pPr>
          <w:bookmarkStart w:id="0" w:name="_Toc5581"/>
          <w:bookmarkStart w:id="1" w:name="_Toc2000"/>
          <w:r>
            <w:rPr>
              <w:rFonts w:hint="eastAsia" w:cs="黑体"/>
            </w:rPr>
            <w:t>目</w:t>
          </w:r>
          <w:r>
            <w:rPr>
              <w:rFonts w:hint="eastAsia" w:cs="黑体"/>
              <w:lang w:eastAsia="zh-CN"/>
            </w:rPr>
            <w:t xml:space="preserve">  </w:t>
          </w:r>
          <w:r>
            <w:rPr>
              <w:rFonts w:hint="eastAsia" w:cs="黑体"/>
            </w:rPr>
            <w:t>录</w:t>
          </w:r>
          <w:bookmarkEnd w:id="0"/>
          <w:bookmarkEnd w:id="1"/>
        </w:p>
        <w:p w14:paraId="40333886">
          <w:pPr>
            <w:pStyle w:val="14"/>
            <w:tabs>
              <w:tab w:val="right" w:leader="dot" w:pos="9407"/>
            </w:tabs>
            <w:spacing w:line="300" w:lineRule="auto"/>
            <w:ind w:left="440"/>
            <w:rPr>
              <w:sz w:val="24"/>
              <w:szCs w:val="24"/>
            </w:rPr>
          </w:pPr>
          <w:r>
            <w:rPr>
              <w:rFonts w:hint="eastAsia"/>
              <w:sz w:val="24"/>
              <w:szCs w:val="24"/>
              <w:lang w:eastAsia="zh-CN"/>
            </w:rPr>
            <w:fldChar w:fldCharType="begin"/>
          </w:r>
          <w:r>
            <w:rPr>
              <w:rFonts w:hint="eastAsia"/>
              <w:sz w:val="24"/>
              <w:szCs w:val="24"/>
              <w:lang w:eastAsia="zh-CN"/>
            </w:rPr>
            <w:instrText xml:space="preserve">TOC \o "1-3" \h \u </w:instrText>
          </w:r>
          <w:r>
            <w:rPr>
              <w:rFonts w:hint="eastAsia"/>
              <w:sz w:val="24"/>
              <w:szCs w:val="24"/>
              <w:lang w:eastAsia="zh-CN"/>
            </w:rPr>
            <w:fldChar w:fldCharType="separate"/>
          </w:r>
          <w:r>
            <w:fldChar w:fldCharType="begin"/>
          </w:r>
          <w:r>
            <w:instrText xml:space="preserve"> HYPERLINK \l "_Toc5581" </w:instrText>
          </w:r>
          <w:r>
            <w:fldChar w:fldCharType="separate"/>
          </w:r>
          <w:r>
            <w:rPr>
              <w:rFonts w:hint="eastAsia" w:ascii="黑体" w:hAnsi="黑体" w:eastAsia="黑体" w:cs="黑体"/>
              <w:sz w:val="24"/>
              <w:szCs w:val="24"/>
            </w:rPr>
            <w:t>目</w:t>
          </w:r>
          <w:r>
            <w:rPr>
              <w:rFonts w:hint="eastAsia" w:ascii="黑体" w:hAnsi="黑体" w:eastAsia="黑体" w:cs="黑体"/>
              <w:sz w:val="24"/>
              <w:szCs w:val="24"/>
              <w:lang w:eastAsia="zh-CN"/>
            </w:rPr>
            <w:t xml:space="preserve">  </w:t>
          </w:r>
          <w:r>
            <w:rPr>
              <w:rFonts w:hint="eastAsia" w:ascii="黑体" w:hAnsi="黑体" w:eastAsia="黑体" w:cs="黑体"/>
              <w:sz w:val="24"/>
              <w:szCs w:val="24"/>
            </w:rPr>
            <w:t>录</w:t>
          </w:r>
          <w:r>
            <w:rPr>
              <w:sz w:val="24"/>
              <w:szCs w:val="24"/>
            </w:rPr>
            <w:tab/>
          </w:r>
          <w:r>
            <w:rPr>
              <w:sz w:val="24"/>
              <w:szCs w:val="24"/>
            </w:rPr>
            <w:fldChar w:fldCharType="begin"/>
          </w:r>
          <w:r>
            <w:rPr>
              <w:sz w:val="24"/>
              <w:szCs w:val="24"/>
            </w:rPr>
            <w:instrText xml:space="preserve"> PAGEREF _Toc5581 </w:instrText>
          </w:r>
          <w:r>
            <w:rPr>
              <w:sz w:val="24"/>
              <w:szCs w:val="24"/>
            </w:rPr>
            <w:fldChar w:fldCharType="separate"/>
          </w:r>
          <w:r>
            <w:rPr>
              <w:sz w:val="24"/>
              <w:szCs w:val="24"/>
            </w:rPr>
            <w:t>1</w:t>
          </w:r>
          <w:r>
            <w:rPr>
              <w:sz w:val="24"/>
              <w:szCs w:val="24"/>
            </w:rPr>
            <w:fldChar w:fldCharType="end"/>
          </w:r>
          <w:r>
            <w:rPr>
              <w:sz w:val="24"/>
              <w:szCs w:val="24"/>
            </w:rPr>
            <w:fldChar w:fldCharType="end"/>
          </w:r>
        </w:p>
        <w:p w14:paraId="4AD2AAB5">
          <w:pPr>
            <w:pStyle w:val="14"/>
            <w:tabs>
              <w:tab w:val="right" w:leader="dot" w:pos="9407"/>
            </w:tabs>
            <w:spacing w:line="300" w:lineRule="auto"/>
            <w:ind w:left="440"/>
            <w:rPr>
              <w:sz w:val="24"/>
              <w:szCs w:val="24"/>
            </w:rPr>
          </w:pPr>
          <w:r>
            <w:fldChar w:fldCharType="begin"/>
          </w:r>
          <w:r>
            <w:instrText xml:space="preserve"> HYPERLINK \l "_Toc6286" </w:instrText>
          </w:r>
          <w:r>
            <w:fldChar w:fldCharType="separate"/>
          </w:r>
          <w:r>
            <w:rPr>
              <w:rFonts w:hint="eastAsia"/>
              <w:sz w:val="24"/>
              <w:szCs w:val="24"/>
              <w:lang w:eastAsia="zh-CN"/>
            </w:rPr>
            <w:t>郑重声明</w:t>
          </w:r>
          <w:r>
            <w:rPr>
              <w:sz w:val="24"/>
              <w:szCs w:val="24"/>
            </w:rPr>
            <w:tab/>
          </w:r>
          <w:r>
            <w:rPr>
              <w:sz w:val="24"/>
              <w:szCs w:val="24"/>
            </w:rPr>
            <w:fldChar w:fldCharType="begin"/>
          </w:r>
          <w:r>
            <w:rPr>
              <w:sz w:val="24"/>
              <w:szCs w:val="24"/>
            </w:rPr>
            <w:instrText xml:space="preserve"> PAGEREF _Toc6286 </w:instrText>
          </w:r>
          <w:r>
            <w:rPr>
              <w:sz w:val="24"/>
              <w:szCs w:val="24"/>
            </w:rPr>
            <w:fldChar w:fldCharType="separate"/>
          </w:r>
          <w:r>
            <w:rPr>
              <w:sz w:val="24"/>
              <w:szCs w:val="24"/>
            </w:rPr>
            <w:t>2</w:t>
          </w:r>
          <w:r>
            <w:rPr>
              <w:sz w:val="24"/>
              <w:szCs w:val="24"/>
            </w:rPr>
            <w:fldChar w:fldCharType="end"/>
          </w:r>
          <w:r>
            <w:rPr>
              <w:sz w:val="24"/>
              <w:szCs w:val="24"/>
            </w:rPr>
            <w:fldChar w:fldCharType="end"/>
          </w:r>
        </w:p>
        <w:p w14:paraId="50BB9402">
          <w:pPr>
            <w:pStyle w:val="14"/>
            <w:tabs>
              <w:tab w:val="right" w:leader="dot" w:pos="9407"/>
            </w:tabs>
            <w:spacing w:line="300" w:lineRule="auto"/>
            <w:ind w:left="440"/>
            <w:rPr>
              <w:sz w:val="24"/>
              <w:szCs w:val="24"/>
            </w:rPr>
          </w:pPr>
          <w:r>
            <w:fldChar w:fldCharType="begin"/>
          </w:r>
          <w:r>
            <w:instrText xml:space="preserve"> HYPERLINK \l "_Toc7251" </w:instrText>
          </w:r>
          <w:r>
            <w:fldChar w:fldCharType="separate"/>
          </w:r>
          <w:r>
            <w:rPr>
              <w:rFonts w:hint="eastAsia"/>
              <w:sz w:val="24"/>
              <w:szCs w:val="24"/>
              <w:lang w:eastAsia="zh-CN"/>
            </w:rPr>
            <w:t>企业简介</w:t>
          </w:r>
          <w:r>
            <w:rPr>
              <w:sz w:val="24"/>
              <w:szCs w:val="24"/>
            </w:rPr>
            <w:tab/>
          </w:r>
          <w:r>
            <w:rPr>
              <w:sz w:val="24"/>
              <w:szCs w:val="24"/>
            </w:rPr>
            <w:fldChar w:fldCharType="begin"/>
          </w:r>
          <w:r>
            <w:rPr>
              <w:sz w:val="24"/>
              <w:szCs w:val="24"/>
            </w:rPr>
            <w:instrText xml:space="preserve"> PAGEREF _Toc7251 </w:instrText>
          </w:r>
          <w:r>
            <w:rPr>
              <w:sz w:val="24"/>
              <w:szCs w:val="24"/>
            </w:rPr>
            <w:fldChar w:fldCharType="separate"/>
          </w:r>
          <w:r>
            <w:rPr>
              <w:sz w:val="24"/>
              <w:szCs w:val="24"/>
            </w:rPr>
            <w:t>1</w:t>
          </w:r>
          <w:r>
            <w:rPr>
              <w:sz w:val="24"/>
              <w:szCs w:val="24"/>
            </w:rPr>
            <w:fldChar w:fldCharType="end"/>
          </w:r>
          <w:r>
            <w:rPr>
              <w:sz w:val="24"/>
              <w:szCs w:val="24"/>
            </w:rPr>
            <w:fldChar w:fldCharType="end"/>
          </w:r>
        </w:p>
        <w:p w14:paraId="4E16E419">
          <w:pPr>
            <w:pStyle w:val="13"/>
            <w:tabs>
              <w:tab w:val="right" w:leader="dot" w:pos="9407"/>
            </w:tabs>
            <w:spacing w:line="300" w:lineRule="auto"/>
            <w:rPr>
              <w:sz w:val="24"/>
              <w:szCs w:val="24"/>
            </w:rPr>
          </w:pPr>
          <w:r>
            <w:fldChar w:fldCharType="begin"/>
          </w:r>
          <w:r>
            <w:instrText xml:space="preserve"> HYPERLINK \l "_Toc17367" </w:instrText>
          </w:r>
          <w:r>
            <w:fldChar w:fldCharType="separate"/>
          </w:r>
          <w:r>
            <w:rPr>
              <w:rFonts w:hint="eastAsia"/>
              <w:sz w:val="24"/>
              <w:szCs w:val="24"/>
              <w:lang w:eastAsia="zh-CN"/>
            </w:rPr>
            <w:t>第一章</w:t>
          </w:r>
          <w:r>
            <w:rPr>
              <w:spacing w:val="-20"/>
              <w:sz w:val="24"/>
              <w:szCs w:val="24"/>
              <w:lang w:eastAsia="zh-CN"/>
            </w:rPr>
            <w:t xml:space="preserve"> </w:t>
          </w:r>
          <w:r>
            <w:rPr>
              <w:rFonts w:hint="eastAsia"/>
              <w:spacing w:val="-20"/>
              <w:sz w:val="24"/>
              <w:szCs w:val="24"/>
              <w:lang w:eastAsia="zh-CN"/>
            </w:rPr>
            <w:t xml:space="preserve"> </w:t>
          </w:r>
          <w:r>
            <w:rPr>
              <w:rFonts w:hint="eastAsia"/>
              <w:sz w:val="24"/>
              <w:szCs w:val="24"/>
              <w:lang w:eastAsia="zh-CN"/>
            </w:rPr>
            <w:t>质量理念</w:t>
          </w:r>
          <w:r>
            <w:rPr>
              <w:sz w:val="24"/>
              <w:szCs w:val="24"/>
            </w:rPr>
            <w:tab/>
          </w:r>
          <w:r>
            <w:rPr>
              <w:sz w:val="24"/>
              <w:szCs w:val="24"/>
            </w:rPr>
            <w:fldChar w:fldCharType="begin"/>
          </w:r>
          <w:r>
            <w:rPr>
              <w:sz w:val="24"/>
              <w:szCs w:val="24"/>
            </w:rPr>
            <w:instrText xml:space="preserve"> PAGEREF _Toc17367 </w:instrText>
          </w:r>
          <w:r>
            <w:rPr>
              <w:sz w:val="24"/>
              <w:szCs w:val="24"/>
            </w:rPr>
            <w:fldChar w:fldCharType="separate"/>
          </w:r>
          <w:r>
            <w:rPr>
              <w:sz w:val="24"/>
              <w:szCs w:val="24"/>
            </w:rPr>
            <w:t>2</w:t>
          </w:r>
          <w:r>
            <w:rPr>
              <w:sz w:val="24"/>
              <w:szCs w:val="24"/>
            </w:rPr>
            <w:fldChar w:fldCharType="end"/>
          </w:r>
          <w:r>
            <w:rPr>
              <w:sz w:val="24"/>
              <w:szCs w:val="24"/>
            </w:rPr>
            <w:fldChar w:fldCharType="end"/>
          </w:r>
        </w:p>
        <w:p w14:paraId="0F9F4A23">
          <w:pPr>
            <w:pStyle w:val="14"/>
            <w:tabs>
              <w:tab w:val="right" w:leader="dot" w:pos="9407"/>
            </w:tabs>
            <w:spacing w:line="300" w:lineRule="auto"/>
            <w:ind w:left="440"/>
            <w:rPr>
              <w:sz w:val="24"/>
              <w:szCs w:val="24"/>
            </w:rPr>
          </w:pPr>
          <w:r>
            <w:fldChar w:fldCharType="begin"/>
          </w:r>
          <w:r>
            <w:instrText xml:space="preserve"> HYPERLINK \l "_Toc28669" </w:instrText>
          </w:r>
          <w:r>
            <w:fldChar w:fldCharType="separate"/>
          </w:r>
          <w:r>
            <w:rPr>
              <w:rFonts w:hint="eastAsia"/>
              <w:sz w:val="24"/>
              <w:szCs w:val="24"/>
              <w:lang w:eastAsia="zh-CN"/>
            </w:rPr>
            <w:t>1.1  企业使命</w:t>
          </w:r>
          <w:r>
            <w:rPr>
              <w:sz w:val="24"/>
              <w:szCs w:val="24"/>
            </w:rPr>
            <w:tab/>
          </w:r>
          <w:r>
            <w:rPr>
              <w:sz w:val="24"/>
              <w:szCs w:val="24"/>
            </w:rPr>
            <w:fldChar w:fldCharType="begin"/>
          </w:r>
          <w:r>
            <w:rPr>
              <w:sz w:val="24"/>
              <w:szCs w:val="24"/>
            </w:rPr>
            <w:instrText xml:space="preserve"> PAGEREF _Toc28669 </w:instrText>
          </w:r>
          <w:r>
            <w:rPr>
              <w:sz w:val="24"/>
              <w:szCs w:val="24"/>
            </w:rPr>
            <w:fldChar w:fldCharType="separate"/>
          </w:r>
          <w:r>
            <w:rPr>
              <w:sz w:val="24"/>
              <w:szCs w:val="24"/>
            </w:rPr>
            <w:t>2</w:t>
          </w:r>
          <w:r>
            <w:rPr>
              <w:sz w:val="24"/>
              <w:szCs w:val="24"/>
            </w:rPr>
            <w:fldChar w:fldCharType="end"/>
          </w:r>
          <w:r>
            <w:rPr>
              <w:sz w:val="24"/>
              <w:szCs w:val="24"/>
            </w:rPr>
            <w:fldChar w:fldCharType="end"/>
          </w:r>
        </w:p>
        <w:p w14:paraId="1A62B259">
          <w:pPr>
            <w:pStyle w:val="14"/>
            <w:tabs>
              <w:tab w:val="right" w:leader="dot" w:pos="9407"/>
            </w:tabs>
            <w:spacing w:line="300" w:lineRule="auto"/>
            <w:ind w:left="440"/>
            <w:rPr>
              <w:sz w:val="24"/>
              <w:szCs w:val="24"/>
            </w:rPr>
          </w:pPr>
          <w:r>
            <w:fldChar w:fldCharType="begin"/>
          </w:r>
          <w:r>
            <w:instrText xml:space="preserve"> HYPERLINK \l "_Toc4586" </w:instrText>
          </w:r>
          <w:r>
            <w:fldChar w:fldCharType="separate"/>
          </w:r>
          <w:r>
            <w:rPr>
              <w:rFonts w:hint="eastAsia"/>
              <w:sz w:val="24"/>
              <w:szCs w:val="24"/>
              <w:lang w:eastAsia="zh-CN"/>
            </w:rPr>
            <w:t>1.2  公司愿景</w:t>
          </w:r>
          <w:r>
            <w:rPr>
              <w:sz w:val="24"/>
              <w:szCs w:val="24"/>
            </w:rPr>
            <w:tab/>
          </w:r>
          <w:r>
            <w:rPr>
              <w:sz w:val="24"/>
              <w:szCs w:val="24"/>
            </w:rPr>
            <w:fldChar w:fldCharType="begin"/>
          </w:r>
          <w:r>
            <w:rPr>
              <w:sz w:val="24"/>
              <w:szCs w:val="24"/>
            </w:rPr>
            <w:instrText xml:space="preserve"> PAGEREF _Toc4586 </w:instrText>
          </w:r>
          <w:r>
            <w:rPr>
              <w:sz w:val="24"/>
              <w:szCs w:val="24"/>
            </w:rPr>
            <w:fldChar w:fldCharType="separate"/>
          </w:r>
          <w:r>
            <w:rPr>
              <w:sz w:val="24"/>
              <w:szCs w:val="24"/>
            </w:rPr>
            <w:t>2</w:t>
          </w:r>
          <w:r>
            <w:rPr>
              <w:sz w:val="24"/>
              <w:szCs w:val="24"/>
            </w:rPr>
            <w:fldChar w:fldCharType="end"/>
          </w:r>
          <w:r>
            <w:rPr>
              <w:sz w:val="24"/>
              <w:szCs w:val="24"/>
            </w:rPr>
            <w:fldChar w:fldCharType="end"/>
          </w:r>
        </w:p>
        <w:p w14:paraId="3F5C0608">
          <w:pPr>
            <w:pStyle w:val="14"/>
            <w:tabs>
              <w:tab w:val="right" w:leader="dot" w:pos="9407"/>
            </w:tabs>
            <w:spacing w:line="300" w:lineRule="auto"/>
            <w:ind w:left="440"/>
            <w:rPr>
              <w:sz w:val="24"/>
              <w:szCs w:val="24"/>
            </w:rPr>
          </w:pPr>
          <w:r>
            <w:fldChar w:fldCharType="begin"/>
          </w:r>
          <w:r>
            <w:instrText xml:space="preserve"> HYPERLINK \l "_Toc19897" </w:instrText>
          </w:r>
          <w:r>
            <w:fldChar w:fldCharType="separate"/>
          </w:r>
          <w:r>
            <w:rPr>
              <w:rFonts w:hint="eastAsia"/>
              <w:sz w:val="24"/>
              <w:szCs w:val="24"/>
              <w:lang w:eastAsia="zh-CN"/>
            </w:rPr>
            <w:t>1.3  核心价值观</w:t>
          </w:r>
          <w:r>
            <w:rPr>
              <w:sz w:val="24"/>
              <w:szCs w:val="24"/>
            </w:rPr>
            <w:tab/>
          </w:r>
          <w:r>
            <w:rPr>
              <w:sz w:val="24"/>
              <w:szCs w:val="24"/>
            </w:rPr>
            <w:fldChar w:fldCharType="begin"/>
          </w:r>
          <w:r>
            <w:rPr>
              <w:sz w:val="24"/>
              <w:szCs w:val="24"/>
            </w:rPr>
            <w:instrText xml:space="preserve"> PAGEREF _Toc19897 </w:instrText>
          </w:r>
          <w:r>
            <w:rPr>
              <w:sz w:val="24"/>
              <w:szCs w:val="24"/>
            </w:rPr>
            <w:fldChar w:fldCharType="separate"/>
          </w:r>
          <w:r>
            <w:rPr>
              <w:sz w:val="24"/>
              <w:szCs w:val="24"/>
            </w:rPr>
            <w:t>2</w:t>
          </w:r>
          <w:r>
            <w:rPr>
              <w:sz w:val="24"/>
              <w:szCs w:val="24"/>
            </w:rPr>
            <w:fldChar w:fldCharType="end"/>
          </w:r>
          <w:r>
            <w:rPr>
              <w:sz w:val="24"/>
              <w:szCs w:val="24"/>
            </w:rPr>
            <w:fldChar w:fldCharType="end"/>
          </w:r>
        </w:p>
        <w:p w14:paraId="67A623B8">
          <w:pPr>
            <w:pStyle w:val="14"/>
            <w:tabs>
              <w:tab w:val="right" w:leader="dot" w:pos="9407"/>
            </w:tabs>
            <w:spacing w:line="300" w:lineRule="auto"/>
            <w:ind w:left="440"/>
            <w:rPr>
              <w:sz w:val="24"/>
              <w:szCs w:val="24"/>
            </w:rPr>
          </w:pPr>
          <w:r>
            <w:fldChar w:fldCharType="begin"/>
          </w:r>
          <w:r>
            <w:instrText xml:space="preserve"> HYPERLINK \l "_Toc14198" </w:instrText>
          </w:r>
          <w:r>
            <w:fldChar w:fldCharType="separate"/>
          </w:r>
          <w:r>
            <w:rPr>
              <w:rFonts w:hint="eastAsia"/>
              <w:sz w:val="24"/>
              <w:szCs w:val="24"/>
              <w:lang w:eastAsia="zh-CN"/>
            </w:rPr>
            <w:t>1.4  管理方针</w:t>
          </w:r>
          <w:r>
            <w:rPr>
              <w:sz w:val="24"/>
              <w:szCs w:val="24"/>
            </w:rPr>
            <w:tab/>
          </w:r>
          <w:r>
            <w:rPr>
              <w:sz w:val="24"/>
              <w:szCs w:val="24"/>
            </w:rPr>
            <w:fldChar w:fldCharType="begin"/>
          </w:r>
          <w:r>
            <w:rPr>
              <w:sz w:val="24"/>
              <w:szCs w:val="24"/>
            </w:rPr>
            <w:instrText xml:space="preserve"> PAGEREF _Toc14198 </w:instrText>
          </w:r>
          <w:r>
            <w:rPr>
              <w:sz w:val="24"/>
              <w:szCs w:val="24"/>
            </w:rPr>
            <w:fldChar w:fldCharType="separate"/>
          </w:r>
          <w:r>
            <w:rPr>
              <w:sz w:val="24"/>
              <w:szCs w:val="24"/>
            </w:rPr>
            <w:t>2</w:t>
          </w:r>
          <w:r>
            <w:rPr>
              <w:sz w:val="24"/>
              <w:szCs w:val="24"/>
            </w:rPr>
            <w:fldChar w:fldCharType="end"/>
          </w:r>
          <w:r>
            <w:rPr>
              <w:sz w:val="24"/>
              <w:szCs w:val="24"/>
            </w:rPr>
            <w:fldChar w:fldCharType="end"/>
          </w:r>
        </w:p>
        <w:p w14:paraId="2A3EC22F">
          <w:pPr>
            <w:pStyle w:val="14"/>
            <w:tabs>
              <w:tab w:val="right" w:leader="dot" w:pos="9407"/>
            </w:tabs>
            <w:spacing w:line="300" w:lineRule="auto"/>
            <w:ind w:left="440"/>
            <w:rPr>
              <w:sz w:val="24"/>
              <w:szCs w:val="24"/>
            </w:rPr>
          </w:pPr>
          <w:r>
            <w:fldChar w:fldCharType="begin"/>
          </w:r>
          <w:r>
            <w:instrText xml:space="preserve"> HYPERLINK \l "_Toc23797" </w:instrText>
          </w:r>
          <w:r>
            <w:fldChar w:fldCharType="separate"/>
          </w:r>
          <w:r>
            <w:rPr>
              <w:rFonts w:hint="eastAsia"/>
              <w:sz w:val="24"/>
              <w:szCs w:val="24"/>
              <w:lang w:eastAsia="zh-CN"/>
            </w:rPr>
            <w:t>1.5 质量承诺</w:t>
          </w:r>
          <w:r>
            <w:rPr>
              <w:sz w:val="24"/>
              <w:szCs w:val="24"/>
            </w:rPr>
            <w:tab/>
          </w:r>
          <w:r>
            <w:rPr>
              <w:sz w:val="24"/>
              <w:szCs w:val="24"/>
            </w:rPr>
            <w:fldChar w:fldCharType="begin"/>
          </w:r>
          <w:r>
            <w:rPr>
              <w:sz w:val="24"/>
              <w:szCs w:val="24"/>
            </w:rPr>
            <w:instrText xml:space="preserve"> PAGEREF _Toc23797 </w:instrText>
          </w:r>
          <w:r>
            <w:rPr>
              <w:sz w:val="24"/>
              <w:szCs w:val="24"/>
            </w:rPr>
            <w:fldChar w:fldCharType="separate"/>
          </w:r>
          <w:r>
            <w:rPr>
              <w:sz w:val="24"/>
              <w:szCs w:val="24"/>
            </w:rPr>
            <w:t>2</w:t>
          </w:r>
          <w:r>
            <w:rPr>
              <w:sz w:val="24"/>
              <w:szCs w:val="24"/>
            </w:rPr>
            <w:fldChar w:fldCharType="end"/>
          </w:r>
          <w:r>
            <w:rPr>
              <w:sz w:val="24"/>
              <w:szCs w:val="24"/>
            </w:rPr>
            <w:fldChar w:fldCharType="end"/>
          </w:r>
        </w:p>
        <w:p w14:paraId="19E8FABF">
          <w:pPr>
            <w:pStyle w:val="13"/>
            <w:tabs>
              <w:tab w:val="right" w:leader="dot" w:pos="9407"/>
            </w:tabs>
            <w:spacing w:line="300" w:lineRule="auto"/>
            <w:rPr>
              <w:sz w:val="24"/>
              <w:szCs w:val="24"/>
            </w:rPr>
          </w:pPr>
          <w:r>
            <w:fldChar w:fldCharType="begin"/>
          </w:r>
          <w:r>
            <w:instrText xml:space="preserve"> HYPERLINK \l "_Toc15128" </w:instrText>
          </w:r>
          <w:r>
            <w:fldChar w:fldCharType="separate"/>
          </w:r>
          <w:r>
            <w:rPr>
              <w:rFonts w:hint="eastAsia"/>
              <w:spacing w:val="2"/>
              <w:sz w:val="24"/>
              <w:szCs w:val="24"/>
              <w:lang w:eastAsia="zh-CN"/>
            </w:rPr>
            <w:t>第二</w:t>
          </w:r>
          <w:r>
            <w:rPr>
              <w:rFonts w:hint="eastAsia"/>
              <w:sz w:val="24"/>
              <w:szCs w:val="24"/>
              <w:lang w:eastAsia="zh-CN"/>
            </w:rPr>
            <w:t>章</w:t>
          </w:r>
          <w:r>
            <w:rPr>
              <w:spacing w:val="-26"/>
              <w:sz w:val="24"/>
              <w:szCs w:val="24"/>
              <w:lang w:eastAsia="zh-CN"/>
            </w:rPr>
            <w:t xml:space="preserve"> </w:t>
          </w:r>
          <w:r>
            <w:rPr>
              <w:rFonts w:hint="eastAsia"/>
              <w:spacing w:val="2"/>
              <w:sz w:val="24"/>
              <w:szCs w:val="24"/>
              <w:lang w:eastAsia="zh-CN"/>
            </w:rPr>
            <w:t>质量内</w:t>
          </w:r>
          <w:r>
            <w:rPr>
              <w:rFonts w:hint="eastAsia"/>
              <w:sz w:val="24"/>
              <w:szCs w:val="24"/>
              <w:lang w:eastAsia="zh-CN"/>
            </w:rPr>
            <w:t>部</w:t>
          </w:r>
          <w:r>
            <w:rPr>
              <w:rFonts w:hint="eastAsia"/>
              <w:spacing w:val="2"/>
              <w:sz w:val="24"/>
              <w:szCs w:val="24"/>
              <w:lang w:eastAsia="zh-CN"/>
            </w:rPr>
            <w:t>管</w:t>
          </w:r>
          <w:r>
            <w:rPr>
              <w:rFonts w:hint="eastAsia"/>
              <w:sz w:val="24"/>
              <w:szCs w:val="24"/>
              <w:lang w:eastAsia="zh-CN"/>
            </w:rPr>
            <w:t>理</w:t>
          </w:r>
          <w:r>
            <w:rPr>
              <w:sz w:val="24"/>
              <w:szCs w:val="24"/>
            </w:rPr>
            <w:tab/>
          </w:r>
          <w:r>
            <w:rPr>
              <w:sz w:val="24"/>
              <w:szCs w:val="24"/>
            </w:rPr>
            <w:fldChar w:fldCharType="begin"/>
          </w:r>
          <w:r>
            <w:rPr>
              <w:sz w:val="24"/>
              <w:szCs w:val="24"/>
            </w:rPr>
            <w:instrText xml:space="preserve"> PAGEREF _Toc15128 </w:instrText>
          </w:r>
          <w:r>
            <w:rPr>
              <w:sz w:val="24"/>
              <w:szCs w:val="24"/>
            </w:rPr>
            <w:fldChar w:fldCharType="separate"/>
          </w:r>
          <w:r>
            <w:rPr>
              <w:sz w:val="24"/>
              <w:szCs w:val="24"/>
            </w:rPr>
            <w:t>3</w:t>
          </w:r>
          <w:r>
            <w:rPr>
              <w:sz w:val="24"/>
              <w:szCs w:val="24"/>
            </w:rPr>
            <w:fldChar w:fldCharType="end"/>
          </w:r>
          <w:r>
            <w:rPr>
              <w:sz w:val="24"/>
              <w:szCs w:val="24"/>
            </w:rPr>
            <w:fldChar w:fldCharType="end"/>
          </w:r>
        </w:p>
        <w:p w14:paraId="1D5DF165">
          <w:pPr>
            <w:pStyle w:val="14"/>
            <w:tabs>
              <w:tab w:val="right" w:leader="dot" w:pos="9407"/>
            </w:tabs>
            <w:spacing w:line="300" w:lineRule="auto"/>
            <w:ind w:left="440"/>
            <w:rPr>
              <w:sz w:val="24"/>
              <w:szCs w:val="24"/>
            </w:rPr>
          </w:pPr>
          <w:r>
            <w:fldChar w:fldCharType="begin"/>
          </w:r>
          <w:r>
            <w:instrText xml:space="preserve"> HYPERLINK \l "_Toc14535" </w:instrText>
          </w:r>
          <w:r>
            <w:fldChar w:fldCharType="separate"/>
          </w:r>
          <w:r>
            <w:rPr>
              <w:rFonts w:hint="eastAsia"/>
              <w:sz w:val="24"/>
              <w:szCs w:val="24"/>
              <w:lang w:eastAsia="zh-CN"/>
            </w:rPr>
            <w:t>2.1 质量管理机构</w:t>
          </w:r>
          <w:r>
            <w:rPr>
              <w:sz w:val="24"/>
              <w:szCs w:val="24"/>
            </w:rPr>
            <w:tab/>
          </w:r>
          <w:r>
            <w:rPr>
              <w:sz w:val="24"/>
              <w:szCs w:val="24"/>
            </w:rPr>
            <w:fldChar w:fldCharType="begin"/>
          </w:r>
          <w:r>
            <w:rPr>
              <w:sz w:val="24"/>
              <w:szCs w:val="24"/>
            </w:rPr>
            <w:instrText xml:space="preserve"> PAGEREF _Toc14535 </w:instrText>
          </w:r>
          <w:r>
            <w:rPr>
              <w:sz w:val="24"/>
              <w:szCs w:val="24"/>
            </w:rPr>
            <w:fldChar w:fldCharType="separate"/>
          </w:r>
          <w:r>
            <w:rPr>
              <w:sz w:val="24"/>
              <w:szCs w:val="24"/>
            </w:rPr>
            <w:t>3</w:t>
          </w:r>
          <w:r>
            <w:rPr>
              <w:sz w:val="24"/>
              <w:szCs w:val="24"/>
            </w:rPr>
            <w:fldChar w:fldCharType="end"/>
          </w:r>
          <w:r>
            <w:rPr>
              <w:sz w:val="24"/>
              <w:szCs w:val="24"/>
            </w:rPr>
            <w:fldChar w:fldCharType="end"/>
          </w:r>
        </w:p>
        <w:p w14:paraId="50140C8C">
          <w:pPr>
            <w:pStyle w:val="14"/>
            <w:tabs>
              <w:tab w:val="right" w:leader="dot" w:pos="9407"/>
            </w:tabs>
            <w:spacing w:line="300" w:lineRule="auto"/>
            <w:ind w:left="440"/>
            <w:rPr>
              <w:sz w:val="24"/>
              <w:szCs w:val="24"/>
            </w:rPr>
          </w:pPr>
          <w:r>
            <w:fldChar w:fldCharType="begin"/>
          </w:r>
          <w:r>
            <w:instrText xml:space="preserve"> HYPERLINK \l "_Toc8178" </w:instrText>
          </w:r>
          <w:r>
            <w:fldChar w:fldCharType="separate"/>
          </w:r>
          <w:r>
            <w:rPr>
              <w:rFonts w:hint="eastAsia"/>
              <w:sz w:val="24"/>
              <w:szCs w:val="24"/>
              <w:lang w:eastAsia="zh-CN"/>
            </w:rPr>
            <w:t>2.2 质量管理体系</w:t>
          </w:r>
          <w:r>
            <w:rPr>
              <w:sz w:val="24"/>
              <w:szCs w:val="24"/>
            </w:rPr>
            <w:tab/>
          </w:r>
          <w:r>
            <w:rPr>
              <w:sz w:val="24"/>
              <w:szCs w:val="24"/>
            </w:rPr>
            <w:fldChar w:fldCharType="begin"/>
          </w:r>
          <w:r>
            <w:rPr>
              <w:sz w:val="24"/>
              <w:szCs w:val="24"/>
            </w:rPr>
            <w:instrText xml:space="preserve"> PAGEREF _Toc8178 </w:instrText>
          </w:r>
          <w:r>
            <w:rPr>
              <w:sz w:val="24"/>
              <w:szCs w:val="24"/>
            </w:rPr>
            <w:fldChar w:fldCharType="separate"/>
          </w:r>
          <w:r>
            <w:rPr>
              <w:sz w:val="24"/>
              <w:szCs w:val="24"/>
            </w:rPr>
            <w:t>5</w:t>
          </w:r>
          <w:r>
            <w:rPr>
              <w:sz w:val="24"/>
              <w:szCs w:val="24"/>
            </w:rPr>
            <w:fldChar w:fldCharType="end"/>
          </w:r>
          <w:r>
            <w:rPr>
              <w:sz w:val="24"/>
              <w:szCs w:val="24"/>
            </w:rPr>
            <w:fldChar w:fldCharType="end"/>
          </w:r>
        </w:p>
        <w:p w14:paraId="299856C8">
          <w:pPr>
            <w:pStyle w:val="13"/>
            <w:tabs>
              <w:tab w:val="right" w:leader="dot" w:pos="9407"/>
            </w:tabs>
            <w:spacing w:line="300" w:lineRule="auto"/>
            <w:rPr>
              <w:sz w:val="24"/>
              <w:szCs w:val="24"/>
            </w:rPr>
          </w:pPr>
          <w:r>
            <w:fldChar w:fldCharType="begin"/>
          </w:r>
          <w:r>
            <w:instrText xml:space="preserve"> HYPERLINK \l "_Toc20030" </w:instrText>
          </w:r>
          <w:r>
            <w:fldChar w:fldCharType="separate"/>
          </w:r>
          <w:r>
            <w:rPr>
              <w:rFonts w:hint="eastAsia"/>
              <w:spacing w:val="2"/>
              <w:sz w:val="24"/>
              <w:szCs w:val="24"/>
              <w:lang w:eastAsia="zh-CN"/>
            </w:rPr>
            <w:t>第三</w:t>
          </w:r>
          <w:r>
            <w:rPr>
              <w:rFonts w:hint="eastAsia"/>
              <w:sz w:val="24"/>
              <w:szCs w:val="24"/>
              <w:lang w:eastAsia="zh-CN"/>
            </w:rPr>
            <w:t>章</w:t>
          </w:r>
          <w:r>
            <w:rPr>
              <w:spacing w:val="-20"/>
              <w:sz w:val="24"/>
              <w:szCs w:val="24"/>
              <w:lang w:eastAsia="zh-CN"/>
            </w:rPr>
            <w:t xml:space="preserve"> </w:t>
          </w:r>
          <w:r>
            <w:rPr>
              <w:rFonts w:hint="eastAsia"/>
              <w:spacing w:val="2"/>
              <w:sz w:val="24"/>
              <w:szCs w:val="24"/>
              <w:lang w:eastAsia="zh-CN"/>
            </w:rPr>
            <w:t>质量诚信</w:t>
          </w:r>
          <w:r>
            <w:rPr>
              <w:sz w:val="24"/>
              <w:szCs w:val="24"/>
            </w:rPr>
            <w:tab/>
          </w:r>
          <w:r>
            <w:rPr>
              <w:sz w:val="24"/>
              <w:szCs w:val="24"/>
            </w:rPr>
            <w:fldChar w:fldCharType="begin"/>
          </w:r>
          <w:r>
            <w:rPr>
              <w:sz w:val="24"/>
              <w:szCs w:val="24"/>
            </w:rPr>
            <w:instrText xml:space="preserve"> PAGEREF _Toc20030 </w:instrText>
          </w:r>
          <w:r>
            <w:rPr>
              <w:sz w:val="24"/>
              <w:szCs w:val="24"/>
            </w:rPr>
            <w:fldChar w:fldCharType="separate"/>
          </w:r>
          <w:r>
            <w:rPr>
              <w:sz w:val="24"/>
              <w:szCs w:val="24"/>
            </w:rPr>
            <w:t>6</w:t>
          </w:r>
          <w:r>
            <w:rPr>
              <w:sz w:val="24"/>
              <w:szCs w:val="24"/>
            </w:rPr>
            <w:fldChar w:fldCharType="end"/>
          </w:r>
          <w:r>
            <w:rPr>
              <w:sz w:val="24"/>
              <w:szCs w:val="24"/>
            </w:rPr>
            <w:fldChar w:fldCharType="end"/>
          </w:r>
        </w:p>
        <w:p w14:paraId="1DA6911E">
          <w:pPr>
            <w:pStyle w:val="14"/>
            <w:tabs>
              <w:tab w:val="right" w:leader="dot" w:pos="9407"/>
            </w:tabs>
            <w:spacing w:line="300" w:lineRule="auto"/>
            <w:ind w:left="440"/>
            <w:rPr>
              <w:sz w:val="24"/>
              <w:szCs w:val="24"/>
            </w:rPr>
          </w:pPr>
          <w:r>
            <w:fldChar w:fldCharType="begin"/>
          </w:r>
          <w:r>
            <w:instrText xml:space="preserve"> HYPERLINK \l "_Toc19106" </w:instrText>
          </w:r>
          <w:r>
            <w:fldChar w:fldCharType="separate"/>
          </w:r>
          <w:r>
            <w:rPr>
              <w:rFonts w:hint="eastAsia"/>
              <w:sz w:val="24"/>
              <w:szCs w:val="24"/>
              <w:lang w:eastAsia="zh-CN"/>
            </w:rPr>
            <w:t>3.1 产品设计、原材料或零部件采购、生产和售后过程中的质量诚信管理</w:t>
          </w:r>
          <w:r>
            <w:rPr>
              <w:sz w:val="24"/>
              <w:szCs w:val="24"/>
            </w:rPr>
            <w:tab/>
          </w:r>
          <w:r>
            <w:rPr>
              <w:sz w:val="24"/>
              <w:szCs w:val="24"/>
            </w:rPr>
            <w:fldChar w:fldCharType="begin"/>
          </w:r>
          <w:r>
            <w:rPr>
              <w:sz w:val="24"/>
              <w:szCs w:val="24"/>
            </w:rPr>
            <w:instrText xml:space="preserve"> PAGEREF _Toc19106 </w:instrText>
          </w:r>
          <w:r>
            <w:rPr>
              <w:sz w:val="24"/>
              <w:szCs w:val="24"/>
            </w:rPr>
            <w:fldChar w:fldCharType="separate"/>
          </w:r>
          <w:r>
            <w:rPr>
              <w:sz w:val="24"/>
              <w:szCs w:val="24"/>
            </w:rPr>
            <w:t>6</w:t>
          </w:r>
          <w:r>
            <w:rPr>
              <w:sz w:val="24"/>
              <w:szCs w:val="24"/>
            </w:rPr>
            <w:fldChar w:fldCharType="end"/>
          </w:r>
          <w:r>
            <w:rPr>
              <w:sz w:val="24"/>
              <w:szCs w:val="24"/>
            </w:rPr>
            <w:fldChar w:fldCharType="end"/>
          </w:r>
        </w:p>
        <w:p w14:paraId="1DD78E4E">
          <w:pPr>
            <w:pStyle w:val="14"/>
            <w:tabs>
              <w:tab w:val="right" w:leader="dot" w:pos="9407"/>
            </w:tabs>
            <w:spacing w:line="300" w:lineRule="auto"/>
            <w:ind w:left="440"/>
            <w:rPr>
              <w:sz w:val="24"/>
              <w:szCs w:val="24"/>
            </w:rPr>
          </w:pPr>
          <w:r>
            <w:fldChar w:fldCharType="begin"/>
          </w:r>
          <w:r>
            <w:instrText xml:space="preserve"> HYPERLINK \l "_Toc26506" </w:instrText>
          </w:r>
          <w:r>
            <w:fldChar w:fldCharType="separate"/>
          </w:r>
          <w:r>
            <w:rPr>
              <w:rFonts w:hint="eastAsia"/>
              <w:sz w:val="24"/>
              <w:szCs w:val="24"/>
              <w:lang w:eastAsia="zh-CN"/>
            </w:rPr>
            <w:t>3.2 质量文化建设</w:t>
          </w:r>
          <w:r>
            <w:rPr>
              <w:sz w:val="24"/>
              <w:szCs w:val="24"/>
            </w:rPr>
            <w:tab/>
          </w:r>
          <w:r>
            <w:rPr>
              <w:sz w:val="24"/>
              <w:szCs w:val="24"/>
            </w:rPr>
            <w:fldChar w:fldCharType="begin"/>
          </w:r>
          <w:r>
            <w:rPr>
              <w:sz w:val="24"/>
              <w:szCs w:val="24"/>
            </w:rPr>
            <w:instrText xml:space="preserve"> PAGEREF _Toc26506 </w:instrText>
          </w:r>
          <w:r>
            <w:rPr>
              <w:sz w:val="24"/>
              <w:szCs w:val="24"/>
            </w:rPr>
            <w:fldChar w:fldCharType="separate"/>
          </w:r>
          <w:r>
            <w:rPr>
              <w:sz w:val="24"/>
              <w:szCs w:val="24"/>
            </w:rPr>
            <w:t>8</w:t>
          </w:r>
          <w:r>
            <w:rPr>
              <w:sz w:val="24"/>
              <w:szCs w:val="24"/>
            </w:rPr>
            <w:fldChar w:fldCharType="end"/>
          </w:r>
          <w:r>
            <w:rPr>
              <w:sz w:val="24"/>
              <w:szCs w:val="24"/>
            </w:rPr>
            <w:fldChar w:fldCharType="end"/>
          </w:r>
        </w:p>
        <w:p w14:paraId="0A21BAF6">
          <w:pPr>
            <w:pStyle w:val="14"/>
            <w:tabs>
              <w:tab w:val="right" w:leader="dot" w:pos="9407"/>
            </w:tabs>
            <w:spacing w:line="300" w:lineRule="auto"/>
            <w:ind w:left="440"/>
            <w:rPr>
              <w:sz w:val="24"/>
              <w:szCs w:val="24"/>
            </w:rPr>
          </w:pPr>
          <w:r>
            <w:fldChar w:fldCharType="begin"/>
          </w:r>
          <w:r>
            <w:instrText xml:space="preserve"> HYPERLINK \l "_Toc8901" </w:instrText>
          </w:r>
          <w:r>
            <w:fldChar w:fldCharType="separate"/>
          </w:r>
          <w:r>
            <w:rPr>
              <w:rFonts w:hint="eastAsia"/>
              <w:sz w:val="24"/>
              <w:szCs w:val="24"/>
              <w:lang w:eastAsia="zh-CN"/>
            </w:rPr>
            <w:t>3.3营造诚信守法环境</w:t>
          </w:r>
          <w:r>
            <w:rPr>
              <w:sz w:val="24"/>
              <w:szCs w:val="24"/>
            </w:rPr>
            <w:tab/>
          </w:r>
          <w:r>
            <w:rPr>
              <w:sz w:val="24"/>
              <w:szCs w:val="24"/>
            </w:rPr>
            <w:fldChar w:fldCharType="begin"/>
          </w:r>
          <w:r>
            <w:rPr>
              <w:sz w:val="24"/>
              <w:szCs w:val="24"/>
            </w:rPr>
            <w:instrText xml:space="preserve"> PAGEREF _Toc8901 </w:instrText>
          </w:r>
          <w:r>
            <w:rPr>
              <w:sz w:val="24"/>
              <w:szCs w:val="24"/>
            </w:rPr>
            <w:fldChar w:fldCharType="separate"/>
          </w:r>
          <w:r>
            <w:rPr>
              <w:sz w:val="24"/>
              <w:szCs w:val="24"/>
            </w:rPr>
            <w:t>10</w:t>
          </w:r>
          <w:r>
            <w:rPr>
              <w:sz w:val="24"/>
              <w:szCs w:val="24"/>
            </w:rPr>
            <w:fldChar w:fldCharType="end"/>
          </w:r>
          <w:r>
            <w:rPr>
              <w:sz w:val="24"/>
              <w:szCs w:val="24"/>
            </w:rPr>
            <w:fldChar w:fldCharType="end"/>
          </w:r>
        </w:p>
        <w:p w14:paraId="3CB606B0">
          <w:pPr>
            <w:pStyle w:val="13"/>
            <w:tabs>
              <w:tab w:val="right" w:leader="dot" w:pos="9407"/>
            </w:tabs>
            <w:spacing w:line="300" w:lineRule="auto"/>
            <w:rPr>
              <w:sz w:val="24"/>
              <w:szCs w:val="24"/>
            </w:rPr>
          </w:pPr>
          <w:r>
            <w:fldChar w:fldCharType="begin"/>
          </w:r>
          <w:r>
            <w:instrText xml:space="preserve"> HYPERLINK \l "_Toc8877" </w:instrText>
          </w:r>
          <w:r>
            <w:fldChar w:fldCharType="separate"/>
          </w:r>
          <w:r>
            <w:rPr>
              <w:rFonts w:hint="eastAsia"/>
              <w:spacing w:val="2"/>
              <w:sz w:val="24"/>
              <w:szCs w:val="24"/>
              <w:lang w:eastAsia="zh-CN"/>
            </w:rPr>
            <w:t>第四</w:t>
          </w:r>
          <w:r>
            <w:rPr>
              <w:rFonts w:hint="eastAsia"/>
              <w:sz w:val="24"/>
              <w:szCs w:val="24"/>
              <w:lang w:eastAsia="zh-CN"/>
            </w:rPr>
            <w:t>章</w:t>
          </w:r>
          <w:r>
            <w:rPr>
              <w:spacing w:val="-20"/>
              <w:sz w:val="24"/>
              <w:szCs w:val="24"/>
              <w:lang w:eastAsia="zh-CN"/>
            </w:rPr>
            <w:t xml:space="preserve"> </w:t>
          </w:r>
          <w:r>
            <w:rPr>
              <w:rFonts w:hint="eastAsia"/>
              <w:spacing w:val="2"/>
              <w:sz w:val="24"/>
              <w:szCs w:val="24"/>
              <w:lang w:eastAsia="zh-CN"/>
            </w:rPr>
            <w:t>质量基础</w:t>
          </w:r>
          <w:r>
            <w:rPr>
              <w:sz w:val="24"/>
              <w:szCs w:val="24"/>
            </w:rPr>
            <w:tab/>
          </w:r>
          <w:r>
            <w:rPr>
              <w:sz w:val="24"/>
              <w:szCs w:val="24"/>
            </w:rPr>
            <w:fldChar w:fldCharType="begin"/>
          </w:r>
          <w:r>
            <w:rPr>
              <w:sz w:val="24"/>
              <w:szCs w:val="24"/>
            </w:rPr>
            <w:instrText xml:space="preserve"> PAGEREF _Toc8877 </w:instrText>
          </w:r>
          <w:r>
            <w:rPr>
              <w:sz w:val="24"/>
              <w:szCs w:val="24"/>
            </w:rPr>
            <w:fldChar w:fldCharType="separate"/>
          </w:r>
          <w:r>
            <w:rPr>
              <w:sz w:val="24"/>
              <w:szCs w:val="24"/>
            </w:rPr>
            <w:t>11</w:t>
          </w:r>
          <w:r>
            <w:rPr>
              <w:sz w:val="24"/>
              <w:szCs w:val="24"/>
            </w:rPr>
            <w:fldChar w:fldCharType="end"/>
          </w:r>
          <w:r>
            <w:rPr>
              <w:sz w:val="24"/>
              <w:szCs w:val="24"/>
            </w:rPr>
            <w:fldChar w:fldCharType="end"/>
          </w:r>
        </w:p>
        <w:p w14:paraId="77001490">
          <w:pPr>
            <w:pStyle w:val="14"/>
            <w:tabs>
              <w:tab w:val="right" w:leader="dot" w:pos="9407"/>
            </w:tabs>
            <w:spacing w:line="300" w:lineRule="auto"/>
            <w:ind w:left="440"/>
            <w:rPr>
              <w:sz w:val="24"/>
              <w:szCs w:val="24"/>
            </w:rPr>
          </w:pPr>
          <w:r>
            <w:fldChar w:fldCharType="begin"/>
          </w:r>
          <w:r>
            <w:instrText xml:space="preserve"> HYPERLINK \l "_Toc6113" </w:instrText>
          </w:r>
          <w:r>
            <w:fldChar w:fldCharType="separate"/>
          </w:r>
          <w:r>
            <w:rPr>
              <w:rFonts w:ascii="Cambria" w:hAnsi="Cambria" w:cs="Cambria"/>
              <w:sz w:val="24"/>
              <w:szCs w:val="24"/>
              <w:lang w:eastAsia="zh-CN"/>
            </w:rPr>
            <w:t>4.1</w:t>
          </w:r>
          <w:r>
            <w:rPr>
              <w:rFonts w:ascii="Cambria" w:hAnsi="Cambria" w:cs="Cambria"/>
              <w:spacing w:val="-6"/>
              <w:sz w:val="24"/>
              <w:szCs w:val="24"/>
              <w:lang w:eastAsia="zh-CN"/>
            </w:rPr>
            <w:t xml:space="preserve"> </w:t>
          </w:r>
          <w:r>
            <w:rPr>
              <w:rFonts w:hint="eastAsia"/>
              <w:sz w:val="24"/>
              <w:szCs w:val="24"/>
              <w:lang w:eastAsia="zh-CN"/>
            </w:rPr>
            <w:t>产品</w:t>
          </w:r>
          <w:r>
            <w:rPr>
              <w:rFonts w:hint="eastAsia"/>
              <w:spacing w:val="2"/>
              <w:sz w:val="24"/>
              <w:szCs w:val="24"/>
              <w:lang w:eastAsia="zh-CN"/>
            </w:rPr>
            <w:t>标</w:t>
          </w:r>
          <w:r>
            <w:rPr>
              <w:rFonts w:hint="eastAsia"/>
              <w:sz w:val="24"/>
              <w:szCs w:val="24"/>
              <w:lang w:eastAsia="zh-CN"/>
            </w:rPr>
            <w:t>准</w:t>
          </w:r>
          <w:r>
            <w:rPr>
              <w:sz w:val="24"/>
              <w:szCs w:val="24"/>
            </w:rPr>
            <w:tab/>
          </w:r>
          <w:r>
            <w:rPr>
              <w:sz w:val="24"/>
              <w:szCs w:val="24"/>
            </w:rPr>
            <w:fldChar w:fldCharType="begin"/>
          </w:r>
          <w:r>
            <w:rPr>
              <w:sz w:val="24"/>
              <w:szCs w:val="24"/>
            </w:rPr>
            <w:instrText xml:space="preserve"> PAGEREF _Toc6113 </w:instrText>
          </w:r>
          <w:r>
            <w:rPr>
              <w:sz w:val="24"/>
              <w:szCs w:val="24"/>
            </w:rPr>
            <w:fldChar w:fldCharType="separate"/>
          </w:r>
          <w:r>
            <w:rPr>
              <w:sz w:val="24"/>
              <w:szCs w:val="24"/>
            </w:rPr>
            <w:t>11</w:t>
          </w:r>
          <w:r>
            <w:rPr>
              <w:sz w:val="24"/>
              <w:szCs w:val="24"/>
            </w:rPr>
            <w:fldChar w:fldCharType="end"/>
          </w:r>
          <w:r>
            <w:rPr>
              <w:sz w:val="24"/>
              <w:szCs w:val="24"/>
            </w:rPr>
            <w:fldChar w:fldCharType="end"/>
          </w:r>
        </w:p>
        <w:p w14:paraId="6BFF4DE5">
          <w:pPr>
            <w:pStyle w:val="14"/>
            <w:tabs>
              <w:tab w:val="right" w:leader="dot" w:pos="9407"/>
            </w:tabs>
            <w:spacing w:line="300" w:lineRule="auto"/>
            <w:ind w:left="440"/>
            <w:rPr>
              <w:sz w:val="24"/>
              <w:szCs w:val="24"/>
            </w:rPr>
          </w:pPr>
          <w:r>
            <w:fldChar w:fldCharType="begin"/>
          </w:r>
          <w:r>
            <w:instrText xml:space="preserve"> HYPERLINK \l "_Toc31856" </w:instrText>
          </w:r>
          <w:r>
            <w:fldChar w:fldCharType="separate"/>
          </w:r>
          <w:r>
            <w:rPr>
              <w:rFonts w:ascii="Cambria" w:hAnsi="Cambria" w:cs="Cambria"/>
              <w:sz w:val="24"/>
              <w:szCs w:val="24"/>
              <w:lang w:eastAsia="zh-CN"/>
            </w:rPr>
            <w:t xml:space="preserve">4.2 </w:t>
          </w:r>
          <w:r>
            <w:rPr>
              <w:rFonts w:hint="eastAsia" w:ascii="Cambria" w:hAnsi="Cambria" w:cs="Cambria"/>
              <w:sz w:val="24"/>
              <w:szCs w:val="24"/>
              <w:lang w:eastAsia="zh-CN"/>
            </w:rPr>
            <w:t>计量水平</w:t>
          </w:r>
          <w:r>
            <w:rPr>
              <w:sz w:val="24"/>
              <w:szCs w:val="24"/>
            </w:rPr>
            <w:tab/>
          </w:r>
          <w:r>
            <w:rPr>
              <w:sz w:val="24"/>
              <w:szCs w:val="24"/>
            </w:rPr>
            <w:fldChar w:fldCharType="begin"/>
          </w:r>
          <w:r>
            <w:rPr>
              <w:sz w:val="24"/>
              <w:szCs w:val="24"/>
            </w:rPr>
            <w:instrText xml:space="preserve"> PAGEREF _Toc31856 </w:instrText>
          </w:r>
          <w:r>
            <w:rPr>
              <w:sz w:val="24"/>
              <w:szCs w:val="24"/>
            </w:rPr>
            <w:fldChar w:fldCharType="separate"/>
          </w:r>
          <w:r>
            <w:rPr>
              <w:sz w:val="24"/>
              <w:szCs w:val="24"/>
            </w:rPr>
            <w:t>11</w:t>
          </w:r>
          <w:r>
            <w:rPr>
              <w:sz w:val="24"/>
              <w:szCs w:val="24"/>
            </w:rPr>
            <w:fldChar w:fldCharType="end"/>
          </w:r>
          <w:r>
            <w:rPr>
              <w:sz w:val="24"/>
              <w:szCs w:val="24"/>
            </w:rPr>
            <w:fldChar w:fldCharType="end"/>
          </w:r>
        </w:p>
        <w:p w14:paraId="403512C8">
          <w:pPr>
            <w:pStyle w:val="14"/>
            <w:tabs>
              <w:tab w:val="right" w:leader="dot" w:pos="9407"/>
            </w:tabs>
            <w:spacing w:line="300" w:lineRule="auto"/>
            <w:ind w:left="440"/>
            <w:rPr>
              <w:sz w:val="24"/>
              <w:szCs w:val="24"/>
            </w:rPr>
          </w:pPr>
          <w:r>
            <w:fldChar w:fldCharType="begin"/>
          </w:r>
          <w:r>
            <w:instrText xml:space="preserve"> HYPERLINK \l "_Toc22893" </w:instrText>
          </w:r>
          <w:r>
            <w:fldChar w:fldCharType="separate"/>
          </w:r>
          <w:r>
            <w:rPr>
              <w:rFonts w:ascii="Cambria" w:hAnsi="Cambria" w:cs="Cambria"/>
              <w:sz w:val="24"/>
              <w:szCs w:val="24"/>
              <w:lang w:eastAsia="zh-CN"/>
            </w:rPr>
            <w:t xml:space="preserve">4.4 </w:t>
          </w:r>
          <w:r>
            <w:rPr>
              <w:rFonts w:hint="eastAsia" w:ascii="Cambria" w:hAnsi="Cambria" w:cs="Cambria"/>
              <w:sz w:val="24"/>
              <w:szCs w:val="24"/>
              <w:lang w:eastAsia="zh-CN"/>
            </w:rPr>
            <w:t>特种设备安全管理</w:t>
          </w:r>
          <w:r>
            <w:rPr>
              <w:sz w:val="24"/>
              <w:szCs w:val="24"/>
            </w:rPr>
            <w:tab/>
          </w:r>
          <w:r>
            <w:rPr>
              <w:sz w:val="24"/>
              <w:szCs w:val="24"/>
            </w:rPr>
            <w:t>12</w:t>
          </w:r>
          <w:r>
            <w:rPr>
              <w:sz w:val="24"/>
              <w:szCs w:val="24"/>
            </w:rPr>
            <w:fldChar w:fldCharType="end"/>
          </w:r>
        </w:p>
        <w:p w14:paraId="158999A1">
          <w:pPr>
            <w:pStyle w:val="13"/>
            <w:tabs>
              <w:tab w:val="right" w:leader="dot" w:pos="9407"/>
            </w:tabs>
            <w:spacing w:line="300" w:lineRule="auto"/>
            <w:rPr>
              <w:sz w:val="24"/>
              <w:szCs w:val="24"/>
            </w:rPr>
          </w:pPr>
          <w:r>
            <w:fldChar w:fldCharType="begin"/>
          </w:r>
          <w:r>
            <w:instrText xml:space="preserve"> HYPERLINK \l "_Toc23779" </w:instrText>
          </w:r>
          <w:r>
            <w:fldChar w:fldCharType="separate"/>
          </w:r>
          <w:r>
            <w:rPr>
              <w:rFonts w:hint="eastAsia"/>
              <w:spacing w:val="2"/>
              <w:sz w:val="24"/>
              <w:szCs w:val="24"/>
              <w:lang w:eastAsia="zh-CN"/>
            </w:rPr>
            <w:t>第五</w:t>
          </w:r>
          <w:r>
            <w:rPr>
              <w:rFonts w:hint="eastAsia"/>
              <w:sz w:val="24"/>
              <w:szCs w:val="24"/>
              <w:lang w:eastAsia="zh-CN"/>
            </w:rPr>
            <w:t>章</w:t>
          </w:r>
          <w:r>
            <w:rPr>
              <w:spacing w:val="-26"/>
              <w:sz w:val="24"/>
              <w:szCs w:val="24"/>
              <w:lang w:eastAsia="zh-CN"/>
            </w:rPr>
            <w:t xml:space="preserve"> </w:t>
          </w:r>
          <w:r>
            <w:rPr>
              <w:rFonts w:hint="eastAsia"/>
              <w:spacing w:val="2"/>
              <w:sz w:val="24"/>
              <w:szCs w:val="24"/>
              <w:lang w:eastAsia="zh-CN"/>
            </w:rPr>
            <w:t>产品质</w:t>
          </w:r>
          <w:r>
            <w:rPr>
              <w:rFonts w:hint="eastAsia"/>
              <w:sz w:val="24"/>
              <w:szCs w:val="24"/>
              <w:lang w:eastAsia="zh-CN"/>
            </w:rPr>
            <w:t>量</w:t>
          </w:r>
          <w:r>
            <w:rPr>
              <w:rFonts w:hint="eastAsia"/>
              <w:spacing w:val="2"/>
              <w:sz w:val="24"/>
              <w:szCs w:val="24"/>
              <w:lang w:eastAsia="zh-CN"/>
            </w:rPr>
            <w:t>责</w:t>
          </w:r>
          <w:r>
            <w:rPr>
              <w:rFonts w:hint="eastAsia"/>
              <w:sz w:val="24"/>
              <w:szCs w:val="24"/>
              <w:lang w:eastAsia="zh-CN"/>
            </w:rPr>
            <w:t>任</w:t>
          </w:r>
          <w:r>
            <w:rPr>
              <w:sz w:val="24"/>
              <w:szCs w:val="24"/>
            </w:rPr>
            <w:tab/>
          </w:r>
          <w:r>
            <w:rPr>
              <w:sz w:val="24"/>
              <w:szCs w:val="24"/>
            </w:rPr>
            <w:fldChar w:fldCharType="begin"/>
          </w:r>
          <w:r>
            <w:rPr>
              <w:sz w:val="24"/>
              <w:szCs w:val="24"/>
            </w:rPr>
            <w:instrText xml:space="preserve"> PAGEREF _Toc23779 </w:instrText>
          </w:r>
          <w:r>
            <w:rPr>
              <w:sz w:val="24"/>
              <w:szCs w:val="24"/>
            </w:rPr>
            <w:fldChar w:fldCharType="separate"/>
          </w:r>
          <w:r>
            <w:rPr>
              <w:sz w:val="24"/>
              <w:szCs w:val="24"/>
            </w:rPr>
            <w:t>13</w:t>
          </w:r>
          <w:r>
            <w:rPr>
              <w:sz w:val="24"/>
              <w:szCs w:val="24"/>
            </w:rPr>
            <w:fldChar w:fldCharType="end"/>
          </w:r>
          <w:r>
            <w:rPr>
              <w:sz w:val="24"/>
              <w:szCs w:val="24"/>
            </w:rPr>
            <w:fldChar w:fldCharType="end"/>
          </w:r>
        </w:p>
        <w:p w14:paraId="2369F4DB">
          <w:pPr>
            <w:pStyle w:val="14"/>
            <w:tabs>
              <w:tab w:val="right" w:leader="dot" w:pos="9407"/>
            </w:tabs>
            <w:spacing w:line="300" w:lineRule="auto"/>
            <w:ind w:left="440"/>
            <w:rPr>
              <w:sz w:val="24"/>
              <w:szCs w:val="24"/>
            </w:rPr>
          </w:pPr>
          <w:r>
            <w:fldChar w:fldCharType="begin"/>
          </w:r>
          <w:r>
            <w:instrText xml:space="preserve"> HYPERLINK \l "_Toc5101" </w:instrText>
          </w:r>
          <w:r>
            <w:fldChar w:fldCharType="separate"/>
          </w:r>
          <w:r>
            <w:rPr>
              <w:rFonts w:ascii="Cambria" w:hAnsi="Cambria" w:cs="Cambria"/>
              <w:sz w:val="24"/>
              <w:szCs w:val="24"/>
              <w:lang w:eastAsia="zh-CN"/>
            </w:rPr>
            <w:t xml:space="preserve">5.1 </w:t>
          </w:r>
          <w:r>
            <w:rPr>
              <w:rFonts w:hint="eastAsia" w:ascii="Cambria" w:hAnsi="Cambria" w:cs="Cambria"/>
              <w:sz w:val="24"/>
              <w:szCs w:val="24"/>
              <w:lang w:eastAsia="zh-CN"/>
            </w:rPr>
            <w:t>产品质量承诺</w:t>
          </w:r>
          <w:r>
            <w:rPr>
              <w:sz w:val="24"/>
              <w:szCs w:val="24"/>
            </w:rPr>
            <w:tab/>
          </w:r>
          <w:r>
            <w:rPr>
              <w:sz w:val="24"/>
              <w:szCs w:val="24"/>
            </w:rPr>
            <w:fldChar w:fldCharType="begin"/>
          </w:r>
          <w:r>
            <w:rPr>
              <w:sz w:val="24"/>
              <w:szCs w:val="24"/>
            </w:rPr>
            <w:instrText xml:space="preserve"> PAGEREF _Toc5101 </w:instrText>
          </w:r>
          <w:r>
            <w:rPr>
              <w:sz w:val="24"/>
              <w:szCs w:val="24"/>
            </w:rPr>
            <w:fldChar w:fldCharType="separate"/>
          </w:r>
          <w:r>
            <w:rPr>
              <w:sz w:val="24"/>
              <w:szCs w:val="24"/>
            </w:rPr>
            <w:t>13</w:t>
          </w:r>
          <w:r>
            <w:rPr>
              <w:sz w:val="24"/>
              <w:szCs w:val="24"/>
            </w:rPr>
            <w:fldChar w:fldCharType="end"/>
          </w:r>
          <w:r>
            <w:rPr>
              <w:sz w:val="24"/>
              <w:szCs w:val="24"/>
            </w:rPr>
            <w:fldChar w:fldCharType="end"/>
          </w:r>
        </w:p>
        <w:p w14:paraId="308A4D10">
          <w:pPr>
            <w:pStyle w:val="14"/>
            <w:tabs>
              <w:tab w:val="right" w:leader="dot" w:pos="9407"/>
            </w:tabs>
            <w:spacing w:line="300" w:lineRule="auto"/>
            <w:ind w:left="440"/>
            <w:rPr>
              <w:sz w:val="24"/>
              <w:szCs w:val="24"/>
            </w:rPr>
          </w:pPr>
          <w:r>
            <w:fldChar w:fldCharType="begin"/>
          </w:r>
          <w:r>
            <w:instrText xml:space="preserve"> HYPERLINK \l "_Toc14462" </w:instrText>
          </w:r>
          <w:r>
            <w:fldChar w:fldCharType="separate"/>
          </w:r>
          <w:r>
            <w:rPr>
              <w:rFonts w:hint="eastAsia" w:ascii="Cambria" w:hAnsi="Cambria" w:cs="Cambria"/>
              <w:sz w:val="24"/>
              <w:szCs w:val="24"/>
              <w:lang w:eastAsia="zh-CN"/>
            </w:rPr>
            <w:t>5.2 产品荣誉情况</w:t>
          </w:r>
          <w:r>
            <w:rPr>
              <w:sz w:val="24"/>
              <w:szCs w:val="24"/>
            </w:rPr>
            <w:tab/>
          </w:r>
          <w:r>
            <w:rPr>
              <w:sz w:val="24"/>
              <w:szCs w:val="24"/>
            </w:rPr>
            <w:fldChar w:fldCharType="begin"/>
          </w:r>
          <w:r>
            <w:rPr>
              <w:sz w:val="24"/>
              <w:szCs w:val="24"/>
            </w:rPr>
            <w:instrText xml:space="preserve"> PAGEREF _Toc14462 </w:instrText>
          </w:r>
          <w:r>
            <w:rPr>
              <w:sz w:val="24"/>
              <w:szCs w:val="24"/>
            </w:rPr>
            <w:fldChar w:fldCharType="separate"/>
          </w:r>
          <w:r>
            <w:rPr>
              <w:sz w:val="24"/>
              <w:szCs w:val="24"/>
            </w:rPr>
            <w:t>13</w:t>
          </w:r>
          <w:r>
            <w:rPr>
              <w:sz w:val="24"/>
              <w:szCs w:val="24"/>
            </w:rPr>
            <w:fldChar w:fldCharType="end"/>
          </w:r>
          <w:r>
            <w:rPr>
              <w:sz w:val="24"/>
              <w:szCs w:val="24"/>
            </w:rPr>
            <w:fldChar w:fldCharType="end"/>
          </w:r>
        </w:p>
        <w:p w14:paraId="6F74865E">
          <w:pPr>
            <w:pStyle w:val="13"/>
            <w:tabs>
              <w:tab w:val="right" w:leader="dot" w:pos="9407"/>
            </w:tabs>
            <w:spacing w:line="300" w:lineRule="auto"/>
            <w:rPr>
              <w:sz w:val="24"/>
              <w:szCs w:val="24"/>
            </w:rPr>
          </w:pPr>
          <w:r>
            <w:fldChar w:fldCharType="begin"/>
          </w:r>
          <w:r>
            <w:instrText xml:space="preserve"> HYPERLINK \l "_Toc1003" </w:instrText>
          </w:r>
          <w:r>
            <w:fldChar w:fldCharType="separate"/>
          </w:r>
          <w:r>
            <w:rPr>
              <w:rFonts w:hint="eastAsia"/>
              <w:spacing w:val="2"/>
              <w:sz w:val="24"/>
              <w:szCs w:val="24"/>
              <w:lang w:eastAsia="zh-CN"/>
            </w:rPr>
            <w:t>第六</w:t>
          </w:r>
          <w:r>
            <w:rPr>
              <w:rFonts w:hint="eastAsia"/>
              <w:sz w:val="24"/>
              <w:szCs w:val="24"/>
              <w:lang w:eastAsia="zh-CN"/>
            </w:rPr>
            <w:t>章</w:t>
          </w:r>
          <w:r>
            <w:rPr>
              <w:spacing w:val="-26"/>
              <w:sz w:val="24"/>
              <w:szCs w:val="24"/>
              <w:lang w:eastAsia="zh-CN"/>
            </w:rPr>
            <w:t xml:space="preserve"> </w:t>
          </w:r>
          <w:r>
            <w:rPr>
              <w:rFonts w:hint="eastAsia"/>
              <w:spacing w:val="2"/>
              <w:sz w:val="24"/>
              <w:szCs w:val="24"/>
              <w:lang w:eastAsia="zh-CN"/>
            </w:rPr>
            <w:t>质量风</w:t>
          </w:r>
          <w:r>
            <w:rPr>
              <w:rFonts w:hint="eastAsia"/>
              <w:sz w:val="24"/>
              <w:szCs w:val="24"/>
              <w:lang w:eastAsia="zh-CN"/>
            </w:rPr>
            <w:t>险</w:t>
          </w:r>
          <w:r>
            <w:rPr>
              <w:rFonts w:hint="eastAsia"/>
              <w:spacing w:val="2"/>
              <w:sz w:val="24"/>
              <w:szCs w:val="24"/>
              <w:lang w:eastAsia="zh-CN"/>
            </w:rPr>
            <w:t>管</w:t>
          </w:r>
          <w:r>
            <w:rPr>
              <w:rFonts w:hint="eastAsia"/>
              <w:sz w:val="24"/>
              <w:szCs w:val="24"/>
              <w:lang w:eastAsia="zh-CN"/>
            </w:rPr>
            <w:t>理</w:t>
          </w:r>
          <w:r>
            <w:rPr>
              <w:sz w:val="24"/>
              <w:szCs w:val="24"/>
            </w:rPr>
            <w:tab/>
          </w:r>
          <w:r>
            <w:rPr>
              <w:sz w:val="24"/>
              <w:szCs w:val="24"/>
            </w:rPr>
            <w:fldChar w:fldCharType="begin"/>
          </w:r>
          <w:r>
            <w:rPr>
              <w:sz w:val="24"/>
              <w:szCs w:val="24"/>
            </w:rPr>
            <w:instrText xml:space="preserve"> PAGEREF _Toc1003 </w:instrText>
          </w:r>
          <w:r>
            <w:rPr>
              <w:sz w:val="24"/>
              <w:szCs w:val="24"/>
            </w:rPr>
            <w:fldChar w:fldCharType="separate"/>
          </w:r>
          <w:r>
            <w:rPr>
              <w:sz w:val="24"/>
              <w:szCs w:val="24"/>
            </w:rPr>
            <w:t>13</w:t>
          </w:r>
          <w:r>
            <w:rPr>
              <w:sz w:val="24"/>
              <w:szCs w:val="24"/>
            </w:rPr>
            <w:fldChar w:fldCharType="end"/>
          </w:r>
          <w:r>
            <w:rPr>
              <w:sz w:val="24"/>
              <w:szCs w:val="24"/>
            </w:rPr>
            <w:fldChar w:fldCharType="end"/>
          </w:r>
        </w:p>
        <w:p w14:paraId="0258BE7D">
          <w:pPr>
            <w:pStyle w:val="14"/>
            <w:tabs>
              <w:tab w:val="right" w:leader="dot" w:pos="9407"/>
            </w:tabs>
            <w:spacing w:line="300" w:lineRule="auto"/>
            <w:ind w:left="440"/>
            <w:rPr>
              <w:sz w:val="24"/>
              <w:szCs w:val="24"/>
            </w:rPr>
          </w:pPr>
          <w:r>
            <w:fldChar w:fldCharType="begin"/>
          </w:r>
          <w:r>
            <w:instrText xml:space="preserve"> HYPERLINK \l "_Toc29619" </w:instrText>
          </w:r>
          <w:r>
            <w:fldChar w:fldCharType="separate"/>
          </w:r>
          <w:r>
            <w:rPr>
              <w:rFonts w:hint="eastAsia" w:ascii="Cambria" w:hAnsi="Cambria" w:cs="Cambria"/>
              <w:sz w:val="24"/>
              <w:szCs w:val="24"/>
              <w:lang w:eastAsia="zh-CN"/>
            </w:rPr>
            <w:t>6.1 质量投诉</w:t>
          </w:r>
          <w:r>
            <w:rPr>
              <w:sz w:val="24"/>
              <w:szCs w:val="24"/>
            </w:rPr>
            <w:tab/>
          </w:r>
          <w:r>
            <w:rPr>
              <w:sz w:val="24"/>
              <w:szCs w:val="24"/>
            </w:rPr>
            <w:fldChar w:fldCharType="begin"/>
          </w:r>
          <w:r>
            <w:rPr>
              <w:sz w:val="24"/>
              <w:szCs w:val="24"/>
            </w:rPr>
            <w:instrText xml:space="preserve"> PAGEREF _Toc29619 </w:instrText>
          </w:r>
          <w:r>
            <w:rPr>
              <w:sz w:val="24"/>
              <w:szCs w:val="24"/>
            </w:rPr>
            <w:fldChar w:fldCharType="separate"/>
          </w:r>
          <w:r>
            <w:rPr>
              <w:sz w:val="24"/>
              <w:szCs w:val="24"/>
            </w:rPr>
            <w:t>13</w:t>
          </w:r>
          <w:r>
            <w:rPr>
              <w:sz w:val="24"/>
              <w:szCs w:val="24"/>
            </w:rPr>
            <w:fldChar w:fldCharType="end"/>
          </w:r>
          <w:r>
            <w:rPr>
              <w:sz w:val="24"/>
              <w:szCs w:val="24"/>
            </w:rPr>
            <w:fldChar w:fldCharType="end"/>
          </w:r>
        </w:p>
        <w:p w14:paraId="30416FB0">
          <w:pPr>
            <w:pStyle w:val="14"/>
            <w:tabs>
              <w:tab w:val="right" w:leader="dot" w:pos="9407"/>
            </w:tabs>
            <w:spacing w:line="300" w:lineRule="auto"/>
            <w:ind w:left="440"/>
            <w:rPr>
              <w:sz w:val="24"/>
              <w:szCs w:val="24"/>
            </w:rPr>
          </w:pPr>
          <w:r>
            <w:fldChar w:fldCharType="begin"/>
          </w:r>
          <w:r>
            <w:instrText xml:space="preserve"> HYPERLINK \l "_Toc30178" </w:instrText>
          </w:r>
          <w:r>
            <w:fldChar w:fldCharType="separate"/>
          </w:r>
          <w:r>
            <w:rPr>
              <w:rFonts w:hint="eastAsia" w:ascii="Cambria" w:hAnsi="Cambria" w:cs="Cambria"/>
              <w:sz w:val="24"/>
              <w:szCs w:val="24"/>
              <w:lang w:eastAsia="zh-CN"/>
            </w:rPr>
            <w:t>6.2 质量风险监测</w:t>
          </w:r>
          <w:r>
            <w:rPr>
              <w:sz w:val="24"/>
              <w:szCs w:val="24"/>
            </w:rPr>
            <w:tab/>
          </w:r>
          <w:r>
            <w:rPr>
              <w:sz w:val="24"/>
              <w:szCs w:val="24"/>
            </w:rPr>
            <w:fldChar w:fldCharType="begin"/>
          </w:r>
          <w:r>
            <w:rPr>
              <w:sz w:val="24"/>
              <w:szCs w:val="24"/>
            </w:rPr>
            <w:instrText xml:space="preserve"> PAGEREF _Toc30178 </w:instrText>
          </w:r>
          <w:r>
            <w:rPr>
              <w:sz w:val="24"/>
              <w:szCs w:val="24"/>
            </w:rPr>
            <w:fldChar w:fldCharType="separate"/>
          </w:r>
          <w:r>
            <w:rPr>
              <w:sz w:val="24"/>
              <w:szCs w:val="24"/>
            </w:rPr>
            <w:t>15</w:t>
          </w:r>
          <w:r>
            <w:rPr>
              <w:sz w:val="24"/>
              <w:szCs w:val="24"/>
            </w:rPr>
            <w:fldChar w:fldCharType="end"/>
          </w:r>
          <w:r>
            <w:rPr>
              <w:sz w:val="24"/>
              <w:szCs w:val="24"/>
            </w:rPr>
            <w:fldChar w:fldCharType="end"/>
          </w:r>
        </w:p>
        <w:p w14:paraId="301ADFA4">
          <w:pPr>
            <w:pStyle w:val="14"/>
            <w:tabs>
              <w:tab w:val="right" w:leader="dot" w:pos="9407"/>
            </w:tabs>
            <w:spacing w:line="300" w:lineRule="auto"/>
            <w:ind w:left="440"/>
            <w:rPr>
              <w:sz w:val="24"/>
              <w:szCs w:val="24"/>
            </w:rPr>
          </w:pPr>
          <w:r>
            <w:fldChar w:fldCharType="begin"/>
          </w:r>
          <w:r>
            <w:instrText xml:space="preserve"> HYPERLINK \l "_Toc25523" </w:instrText>
          </w:r>
          <w:r>
            <w:fldChar w:fldCharType="separate"/>
          </w:r>
          <w:r>
            <w:rPr>
              <w:rFonts w:hint="eastAsia" w:ascii="Cambria" w:hAnsi="Cambria" w:cs="Cambria"/>
              <w:sz w:val="24"/>
              <w:szCs w:val="24"/>
              <w:lang w:eastAsia="zh-CN"/>
            </w:rPr>
            <w:t>6.3 应急管理</w:t>
          </w:r>
          <w:r>
            <w:rPr>
              <w:sz w:val="24"/>
              <w:szCs w:val="24"/>
            </w:rPr>
            <w:tab/>
          </w:r>
          <w:r>
            <w:rPr>
              <w:sz w:val="24"/>
              <w:szCs w:val="24"/>
            </w:rPr>
            <w:fldChar w:fldCharType="begin"/>
          </w:r>
          <w:r>
            <w:rPr>
              <w:sz w:val="24"/>
              <w:szCs w:val="24"/>
            </w:rPr>
            <w:instrText xml:space="preserve"> PAGEREF _Toc25523 </w:instrText>
          </w:r>
          <w:r>
            <w:rPr>
              <w:sz w:val="24"/>
              <w:szCs w:val="24"/>
            </w:rPr>
            <w:fldChar w:fldCharType="separate"/>
          </w:r>
          <w:r>
            <w:rPr>
              <w:sz w:val="24"/>
              <w:szCs w:val="24"/>
            </w:rPr>
            <w:t>15</w:t>
          </w:r>
          <w:r>
            <w:rPr>
              <w:sz w:val="24"/>
              <w:szCs w:val="24"/>
            </w:rPr>
            <w:fldChar w:fldCharType="end"/>
          </w:r>
          <w:r>
            <w:rPr>
              <w:sz w:val="24"/>
              <w:szCs w:val="24"/>
            </w:rPr>
            <w:fldChar w:fldCharType="end"/>
          </w:r>
        </w:p>
        <w:p w14:paraId="4F8AEC4D">
          <w:pPr>
            <w:pStyle w:val="13"/>
            <w:tabs>
              <w:tab w:val="right" w:pos="2000"/>
              <w:tab w:val="right" w:leader="dot" w:pos="9407"/>
            </w:tabs>
            <w:spacing w:line="300" w:lineRule="auto"/>
            <w:rPr>
              <w:sz w:val="24"/>
              <w:szCs w:val="24"/>
            </w:rPr>
          </w:pPr>
          <w:r>
            <w:fldChar w:fldCharType="begin"/>
          </w:r>
          <w:r>
            <w:instrText xml:space="preserve"> HYPERLINK \l "_Toc24241" </w:instrText>
          </w:r>
          <w:r>
            <w:fldChar w:fldCharType="separate"/>
          </w:r>
          <w:r>
            <w:rPr>
              <w:rFonts w:hint="eastAsia"/>
              <w:sz w:val="24"/>
              <w:szCs w:val="24"/>
              <w:lang w:eastAsia="zh-CN"/>
            </w:rPr>
            <w:t>结</w:t>
          </w:r>
          <w:r>
            <w:rPr>
              <w:sz w:val="24"/>
              <w:szCs w:val="24"/>
              <w:lang w:eastAsia="zh-CN"/>
            </w:rPr>
            <w:tab/>
          </w:r>
          <w:r>
            <w:rPr>
              <w:rFonts w:hint="eastAsia"/>
              <w:sz w:val="24"/>
              <w:szCs w:val="24"/>
              <w:lang w:eastAsia="zh-CN"/>
            </w:rPr>
            <w:t>语</w:t>
          </w:r>
          <w:r>
            <w:rPr>
              <w:sz w:val="24"/>
              <w:szCs w:val="24"/>
            </w:rPr>
            <w:tab/>
          </w:r>
          <w:r>
            <w:rPr>
              <w:sz w:val="24"/>
              <w:szCs w:val="24"/>
            </w:rPr>
            <w:fldChar w:fldCharType="begin"/>
          </w:r>
          <w:r>
            <w:rPr>
              <w:sz w:val="24"/>
              <w:szCs w:val="24"/>
            </w:rPr>
            <w:instrText xml:space="preserve"> PAGEREF _Toc24241 </w:instrText>
          </w:r>
          <w:r>
            <w:rPr>
              <w:sz w:val="24"/>
              <w:szCs w:val="24"/>
            </w:rPr>
            <w:fldChar w:fldCharType="separate"/>
          </w:r>
          <w:r>
            <w:rPr>
              <w:sz w:val="24"/>
              <w:szCs w:val="24"/>
            </w:rPr>
            <w:t>16</w:t>
          </w:r>
          <w:r>
            <w:rPr>
              <w:sz w:val="24"/>
              <w:szCs w:val="24"/>
            </w:rPr>
            <w:fldChar w:fldCharType="end"/>
          </w:r>
          <w:r>
            <w:rPr>
              <w:sz w:val="24"/>
              <w:szCs w:val="24"/>
            </w:rPr>
            <w:fldChar w:fldCharType="end"/>
          </w:r>
        </w:p>
        <w:p w14:paraId="60721E59">
          <w:pPr>
            <w:tabs>
              <w:tab w:val="left" w:pos="1286"/>
            </w:tabs>
            <w:spacing w:line="300" w:lineRule="auto"/>
            <w:ind w:right="217"/>
            <w:jc w:val="center"/>
            <w:rPr>
              <w:lang w:eastAsia="zh-CN"/>
            </w:rPr>
          </w:pPr>
          <w:r>
            <w:rPr>
              <w:rFonts w:hint="eastAsia"/>
              <w:sz w:val="24"/>
              <w:szCs w:val="24"/>
              <w:lang w:eastAsia="zh-CN"/>
            </w:rPr>
            <w:fldChar w:fldCharType="end"/>
          </w:r>
        </w:p>
      </w:sdtContent>
    </w:sdt>
    <w:p w14:paraId="290A13FA">
      <w:pPr>
        <w:rPr>
          <w:lang w:eastAsia="zh-CN"/>
        </w:rPr>
      </w:pPr>
      <w:bookmarkStart w:id="2" w:name="_Toc7658"/>
    </w:p>
    <w:p w14:paraId="4A326965">
      <w:pPr>
        <w:pStyle w:val="26"/>
        <w:spacing w:before="39" w:line="360" w:lineRule="auto"/>
        <w:ind w:left="3933" w:right="4153"/>
        <w:jc w:val="center"/>
        <w:rPr>
          <w:lang w:eastAsia="zh-CN"/>
        </w:rPr>
      </w:pPr>
    </w:p>
    <w:p w14:paraId="74FFCBD9">
      <w:pPr>
        <w:pStyle w:val="26"/>
        <w:spacing w:before="39" w:line="360" w:lineRule="auto"/>
        <w:ind w:left="3933" w:right="4153"/>
        <w:jc w:val="center"/>
        <w:rPr>
          <w:lang w:eastAsia="zh-CN"/>
        </w:rPr>
      </w:pPr>
    </w:p>
    <w:p w14:paraId="5CC76533">
      <w:pPr>
        <w:pStyle w:val="26"/>
        <w:spacing w:before="39" w:line="360" w:lineRule="auto"/>
        <w:ind w:left="3933" w:right="4153"/>
        <w:jc w:val="center"/>
        <w:rPr>
          <w:lang w:eastAsia="zh-CN"/>
        </w:rPr>
      </w:pPr>
    </w:p>
    <w:p w14:paraId="1B4BB8EC">
      <w:pPr>
        <w:pStyle w:val="26"/>
        <w:spacing w:before="39" w:line="360" w:lineRule="auto"/>
        <w:ind w:left="3933" w:right="4153"/>
        <w:jc w:val="center"/>
        <w:rPr>
          <w:lang w:eastAsia="zh-CN"/>
        </w:rPr>
      </w:pPr>
    </w:p>
    <w:p w14:paraId="64D1F084">
      <w:pPr>
        <w:pStyle w:val="26"/>
        <w:spacing w:before="39" w:line="360" w:lineRule="auto"/>
        <w:ind w:left="3933" w:right="4153"/>
        <w:jc w:val="center"/>
        <w:rPr>
          <w:lang w:eastAsia="zh-CN"/>
        </w:rPr>
      </w:pPr>
      <w:bookmarkStart w:id="3" w:name="_Toc6286"/>
      <w:r>
        <w:rPr>
          <w:rFonts w:hint="eastAsia"/>
          <w:lang w:eastAsia="zh-CN"/>
        </w:rPr>
        <w:t>郑重声明</w:t>
      </w:r>
      <w:bookmarkEnd w:id="2"/>
      <w:bookmarkEnd w:id="3"/>
    </w:p>
    <w:p w14:paraId="2F494728">
      <w:pPr>
        <w:spacing w:line="360" w:lineRule="auto"/>
        <w:rPr>
          <w:sz w:val="20"/>
          <w:szCs w:val="20"/>
          <w:lang w:eastAsia="zh-CN"/>
        </w:rPr>
      </w:pPr>
    </w:p>
    <w:p w14:paraId="335448D7">
      <w:pPr>
        <w:spacing w:line="360" w:lineRule="auto"/>
        <w:rPr>
          <w:sz w:val="20"/>
          <w:szCs w:val="20"/>
          <w:lang w:eastAsia="zh-CN"/>
        </w:rPr>
      </w:pPr>
    </w:p>
    <w:p w14:paraId="24051813">
      <w:pPr>
        <w:spacing w:before="7" w:line="360" w:lineRule="auto"/>
        <w:rPr>
          <w:sz w:val="20"/>
          <w:szCs w:val="20"/>
          <w:lang w:eastAsia="zh-CN"/>
        </w:rPr>
      </w:pPr>
    </w:p>
    <w:p w14:paraId="079E50E3">
      <w:pPr>
        <w:pStyle w:val="6"/>
        <w:spacing w:line="360" w:lineRule="auto"/>
        <w:ind w:left="227" w:right="454" w:firstLine="522"/>
        <w:jc w:val="both"/>
        <w:rPr>
          <w:w w:val="95"/>
          <w:lang w:eastAsia="zh-CN"/>
        </w:rPr>
      </w:pPr>
      <w:r>
        <w:rPr>
          <w:rFonts w:hint="eastAsia"/>
          <w:w w:val="95"/>
          <w:lang w:eastAsia="zh-CN"/>
        </w:rPr>
        <w:t>本公司</w:t>
      </w:r>
      <w:r>
        <w:rPr>
          <w:rFonts w:hint="eastAsia"/>
          <w:spacing w:val="1"/>
          <w:w w:val="95"/>
          <w:lang w:eastAsia="zh-CN"/>
        </w:rPr>
        <w:t>出</w:t>
      </w:r>
      <w:r>
        <w:rPr>
          <w:rFonts w:hint="eastAsia"/>
          <w:w w:val="95"/>
          <w:lang w:eastAsia="zh-CN"/>
        </w:rPr>
        <w:t>具的</w:t>
      </w:r>
      <w:r>
        <w:rPr>
          <w:rFonts w:hint="eastAsia"/>
          <w:spacing w:val="1"/>
          <w:w w:val="95"/>
          <w:lang w:eastAsia="zh-CN"/>
        </w:rPr>
        <w:t>质</w:t>
      </w:r>
      <w:r>
        <w:rPr>
          <w:rFonts w:hint="eastAsia"/>
          <w:w w:val="95"/>
          <w:lang w:eastAsia="zh-CN"/>
        </w:rPr>
        <w:t>量诚信报告，是依据国家有关质量法律法规、规章及相关行业质量标准、规范等进行编制。报告中关于公司质量诚信和质量管理情况是公司现状的真实反映，本公司对报告内容的客观性负责，对相关论述和结论真实性和科学性负责。</w:t>
      </w:r>
    </w:p>
    <w:p w14:paraId="0646E36A">
      <w:pPr>
        <w:spacing w:before="10" w:line="360" w:lineRule="auto"/>
        <w:rPr>
          <w:sz w:val="13"/>
          <w:szCs w:val="13"/>
          <w:lang w:eastAsia="zh-CN"/>
        </w:rPr>
      </w:pPr>
    </w:p>
    <w:p w14:paraId="78730FC9">
      <w:pPr>
        <w:spacing w:line="360" w:lineRule="auto"/>
        <w:rPr>
          <w:sz w:val="20"/>
          <w:szCs w:val="20"/>
          <w:lang w:eastAsia="zh-CN"/>
        </w:rPr>
      </w:pPr>
    </w:p>
    <w:p w14:paraId="25A208E8">
      <w:pPr>
        <w:spacing w:line="360" w:lineRule="auto"/>
        <w:rPr>
          <w:sz w:val="20"/>
          <w:szCs w:val="20"/>
          <w:lang w:eastAsia="zh-CN"/>
        </w:rPr>
      </w:pPr>
    </w:p>
    <w:p w14:paraId="337D91AE">
      <w:pPr>
        <w:spacing w:line="360" w:lineRule="auto"/>
        <w:rPr>
          <w:sz w:val="20"/>
          <w:szCs w:val="20"/>
          <w:lang w:eastAsia="zh-CN"/>
        </w:rPr>
      </w:pPr>
    </w:p>
    <w:p w14:paraId="7A1FFA77">
      <w:pPr>
        <w:spacing w:line="360" w:lineRule="auto"/>
        <w:rPr>
          <w:sz w:val="20"/>
          <w:szCs w:val="20"/>
          <w:lang w:eastAsia="zh-CN"/>
        </w:rPr>
      </w:pPr>
    </w:p>
    <w:p w14:paraId="50C9AA64">
      <w:pPr>
        <w:spacing w:line="360" w:lineRule="auto"/>
        <w:rPr>
          <w:sz w:val="20"/>
          <w:szCs w:val="20"/>
          <w:lang w:eastAsia="zh-CN"/>
        </w:rPr>
      </w:pPr>
    </w:p>
    <w:p w14:paraId="3FBE08F5">
      <w:pPr>
        <w:spacing w:line="360" w:lineRule="auto"/>
        <w:rPr>
          <w:sz w:val="20"/>
          <w:szCs w:val="20"/>
          <w:lang w:eastAsia="zh-CN"/>
        </w:rPr>
      </w:pPr>
      <w:r>
        <w:rPr>
          <w:rFonts w:hint="eastAsia"/>
          <w:sz w:val="20"/>
          <w:szCs w:val="20"/>
          <w:lang w:eastAsia="zh-CN"/>
        </w:rPr>
        <w:t xml:space="preserve"> </w:t>
      </w:r>
    </w:p>
    <w:p w14:paraId="5689F044">
      <w:pPr>
        <w:spacing w:line="360" w:lineRule="auto"/>
        <w:rPr>
          <w:sz w:val="20"/>
          <w:szCs w:val="20"/>
          <w:lang w:eastAsia="zh-CN"/>
        </w:rPr>
      </w:pPr>
    </w:p>
    <w:p w14:paraId="4B5C2292">
      <w:pPr>
        <w:pStyle w:val="6"/>
        <w:spacing w:line="360" w:lineRule="auto"/>
        <w:ind w:firstLine="5481" w:firstLineChars="2100"/>
        <w:rPr>
          <w:b/>
          <w:lang w:eastAsia="zh-CN"/>
        </w:rPr>
      </w:pPr>
      <w:r>
        <w:rPr>
          <w:rFonts w:hint="eastAsia"/>
          <w:b/>
          <w:lang w:eastAsia="zh-CN"/>
        </w:rPr>
        <w:t>台州市庆丰机械股份有限公司</w:t>
      </w:r>
    </w:p>
    <w:p w14:paraId="54ECF4A6">
      <w:pPr>
        <w:pStyle w:val="6"/>
        <w:spacing w:line="360" w:lineRule="auto"/>
        <w:ind w:firstLine="6264" w:firstLineChars="2400"/>
        <w:rPr>
          <w:b/>
          <w:lang w:eastAsia="zh-CN"/>
        </w:rPr>
      </w:pPr>
      <w:r>
        <w:rPr>
          <w:rFonts w:hint="eastAsia"/>
          <w:b/>
          <w:lang w:eastAsia="zh-CN"/>
        </w:rPr>
        <w:t>202</w:t>
      </w:r>
      <w:r>
        <w:rPr>
          <w:rFonts w:hint="eastAsia"/>
          <w:b/>
          <w:lang w:val="en-US" w:eastAsia="zh-CN"/>
        </w:rPr>
        <w:t>5</w:t>
      </w:r>
      <w:r>
        <w:rPr>
          <w:rFonts w:hint="eastAsia"/>
          <w:b/>
          <w:lang w:eastAsia="zh-CN"/>
        </w:rPr>
        <w:t>年</w:t>
      </w:r>
      <w:r>
        <w:rPr>
          <w:rFonts w:hint="eastAsia"/>
          <w:b/>
          <w:lang w:val="en-US" w:eastAsia="zh-CN"/>
        </w:rPr>
        <w:t>5</w:t>
      </w:r>
      <w:r>
        <w:rPr>
          <w:rFonts w:hint="eastAsia"/>
          <w:b/>
          <w:lang w:eastAsia="zh-CN"/>
        </w:rPr>
        <w:t>月</w:t>
      </w:r>
      <w:r>
        <w:rPr>
          <w:rFonts w:hint="eastAsia"/>
          <w:b/>
          <w:lang w:val="en-US" w:eastAsia="zh-CN"/>
        </w:rPr>
        <w:t>8</w:t>
      </w:r>
      <w:r>
        <w:rPr>
          <w:rFonts w:hint="eastAsia"/>
          <w:b/>
          <w:lang w:eastAsia="zh-CN"/>
        </w:rPr>
        <w:t>日</w:t>
      </w:r>
    </w:p>
    <w:p w14:paraId="70D48747">
      <w:pPr>
        <w:spacing w:line="360" w:lineRule="auto"/>
        <w:rPr>
          <w:b/>
          <w:lang w:eastAsia="zh-CN"/>
        </w:rPr>
        <w:sectPr>
          <w:headerReference r:id="rId5" w:type="default"/>
          <w:footerReference r:id="rId6" w:type="default"/>
          <w:pgSz w:w="11907" w:h="16840"/>
          <w:pgMar w:top="1480" w:right="1140" w:bottom="1160" w:left="1360" w:header="849" w:footer="979" w:gutter="0"/>
          <w:pgNumType w:start="1"/>
          <w:cols w:space="720" w:num="1"/>
        </w:sectPr>
      </w:pPr>
    </w:p>
    <w:p w14:paraId="2493DBC5">
      <w:pPr>
        <w:pStyle w:val="6"/>
        <w:spacing w:before="53" w:line="360" w:lineRule="auto"/>
        <w:rPr>
          <w:rFonts w:ascii="黑体" w:hAnsi="黑体" w:eastAsia="黑体" w:cs="黑体"/>
          <w:lang w:eastAsia="zh-CN"/>
        </w:rPr>
      </w:pPr>
      <w:r>
        <w:rPr>
          <w:rFonts w:hint="eastAsia" w:ascii="黑体" w:hAnsi="黑体" w:eastAsia="黑体" w:cs="黑体"/>
          <w:lang w:eastAsia="zh-CN"/>
        </w:rPr>
        <w:t>组织范</w:t>
      </w:r>
      <w:r>
        <w:rPr>
          <w:rFonts w:hint="eastAsia" w:ascii="黑体" w:hAnsi="黑体" w:eastAsia="黑体" w:cs="黑体"/>
          <w:spacing w:val="2"/>
          <w:lang w:eastAsia="zh-CN"/>
        </w:rPr>
        <w:t>围</w:t>
      </w:r>
      <w:r>
        <w:rPr>
          <w:rFonts w:hint="eastAsia" w:ascii="黑体" w:hAnsi="黑体" w:eastAsia="黑体" w:cs="黑体"/>
          <w:lang w:eastAsia="zh-CN"/>
        </w:rPr>
        <w:t>：</w:t>
      </w:r>
    </w:p>
    <w:p w14:paraId="11D3905E">
      <w:pPr>
        <w:spacing w:before="6" w:line="360" w:lineRule="auto"/>
        <w:rPr>
          <w:sz w:val="11"/>
          <w:szCs w:val="11"/>
          <w:lang w:eastAsia="zh-CN"/>
        </w:rPr>
      </w:pPr>
    </w:p>
    <w:p w14:paraId="1F775372">
      <w:pPr>
        <w:pStyle w:val="6"/>
        <w:spacing w:line="360" w:lineRule="auto"/>
        <w:ind w:left="678"/>
        <w:rPr>
          <w:rFonts w:hint="eastAsia"/>
          <w:lang w:eastAsia="zh-CN"/>
        </w:rPr>
      </w:pPr>
      <w:r>
        <w:rPr>
          <w:rFonts w:hint="eastAsia"/>
          <w:lang w:eastAsia="zh-CN"/>
        </w:rPr>
        <w:t>台州市庆丰机械股份有限公司</w:t>
      </w:r>
    </w:p>
    <w:p w14:paraId="6D8EF8FB">
      <w:pPr>
        <w:spacing w:before="6" w:line="360" w:lineRule="auto"/>
        <w:rPr>
          <w:sz w:val="11"/>
          <w:szCs w:val="11"/>
          <w:lang w:eastAsia="zh-CN"/>
        </w:rPr>
      </w:pPr>
    </w:p>
    <w:p w14:paraId="73074B8B">
      <w:pPr>
        <w:pStyle w:val="6"/>
        <w:spacing w:line="360" w:lineRule="auto"/>
        <w:rPr>
          <w:rFonts w:ascii="黑体" w:hAnsi="黑体" w:eastAsia="黑体" w:cs="黑体"/>
          <w:lang w:eastAsia="zh-CN"/>
        </w:rPr>
      </w:pPr>
      <w:r>
        <w:rPr>
          <w:rFonts w:hint="eastAsia" w:ascii="黑体" w:hAnsi="黑体" w:eastAsia="黑体" w:cs="黑体"/>
          <w:lang w:eastAsia="zh-CN"/>
        </w:rPr>
        <w:t>报告时</w:t>
      </w:r>
      <w:r>
        <w:rPr>
          <w:rFonts w:hint="eastAsia" w:ascii="黑体" w:hAnsi="黑体" w:eastAsia="黑体" w:cs="黑体"/>
          <w:spacing w:val="2"/>
          <w:lang w:eastAsia="zh-CN"/>
        </w:rPr>
        <w:t>间</w:t>
      </w:r>
      <w:r>
        <w:rPr>
          <w:rFonts w:hint="eastAsia" w:ascii="黑体" w:hAnsi="黑体" w:eastAsia="黑体" w:cs="黑体"/>
          <w:lang w:eastAsia="zh-CN"/>
        </w:rPr>
        <w:t>：</w:t>
      </w:r>
    </w:p>
    <w:p w14:paraId="3993F00A">
      <w:pPr>
        <w:spacing w:before="8" w:line="360" w:lineRule="auto"/>
        <w:rPr>
          <w:sz w:val="11"/>
          <w:szCs w:val="11"/>
          <w:lang w:eastAsia="zh-CN"/>
        </w:rPr>
      </w:pPr>
    </w:p>
    <w:p w14:paraId="651A2239">
      <w:pPr>
        <w:pStyle w:val="6"/>
        <w:spacing w:line="360" w:lineRule="auto"/>
        <w:ind w:left="678"/>
        <w:rPr>
          <w:lang w:eastAsia="zh-CN"/>
        </w:rPr>
      </w:pPr>
      <w:r>
        <w:rPr>
          <w:rFonts w:hint="eastAsia"/>
          <w:lang w:eastAsia="zh-CN"/>
        </w:rPr>
        <w:t>本报告涵盖的时间范围为 202</w:t>
      </w:r>
      <w:r>
        <w:rPr>
          <w:rFonts w:hint="eastAsia"/>
          <w:lang w:val="en-US" w:eastAsia="zh-CN"/>
        </w:rPr>
        <w:t>4</w:t>
      </w:r>
      <w:r>
        <w:rPr>
          <w:rFonts w:hint="eastAsia"/>
          <w:lang w:eastAsia="zh-CN"/>
        </w:rPr>
        <w:t>年1月1日至</w:t>
      </w:r>
      <w:r>
        <w:rPr>
          <w:rFonts w:hint="eastAsia"/>
          <w:lang w:val="en-US" w:eastAsia="zh-CN"/>
        </w:rPr>
        <w:t>2024年</w:t>
      </w:r>
      <w:r>
        <w:rPr>
          <w:rFonts w:hint="eastAsia"/>
          <w:lang w:eastAsia="zh-CN"/>
        </w:rPr>
        <w:t xml:space="preserve"> </w:t>
      </w:r>
      <w:r>
        <w:rPr>
          <w:rFonts w:hint="eastAsia"/>
          <w:lang w:val="en-US" w:eastAsia="zh-CN"/>
        </w:rPr>
        <w:t>12</w:t>
      </w:r>
      <w:r>
        <w:rPr>
          <w:rFonts w:hint="eastAsia"/>
          <w:lang w:eastAsia="zh-CN"/>
        </w:rPr>
        <w:t>月3</w:t>
      </w:r>
      <w:r>
        <w:rPr>
          <w:rFonts w:hint="eastAsia"/>
          <w:lang w:val="en-US" w:eastAsia="zh-CN"/>
        </w:rPr>
        <w:t>1</w:t>
      </w:r>
      <w:r>
        <w:rPr>
          <w:rFonts w:hint="eastAsia"/>
          <w:lang w:eastAsia="zh-CN"/>
        </w:rPr>
        <w:t>日，</w:t>
      </w:r>
    </w:p>
    <w:p w14:paraId="1BA6BBB5">
      <w:pPr>
        <w:pStyle w:val="6"/>
        <w:spacing w:line="360" w:lineRule="auto"/>
        <w:ind w:left="678"/>
        <w:rPr>
          <w:lang w:eastAsia="zh-CN"/>
        </w:rPr>
      </w:pPr>
      <w:r>
        <w:rPr>
          <w:rFonts w:hint="eastAsia"/>
          <w:lang w:eastAsia="zh-CN"/>
        </w:rPr>
        <w:t>本报告为台州市庆丰机械股份有限公司第1份质量诚信报告。</w:t>
      </w:r>
    </w:p>
    <w:p w14:paraId="47575719">
      <w:pPr>
        <w:spacing w:before="6" w:line="360" w:lineRule="auto"/>
        <w:rPr>
          <w:sz w:val="11"/>
          <w:szCs w:val="11"/>
          <w:lang w:eastAsia="zh-CN"/>
        </w:rPr>
      </w:pPr>
    </w:p>
    <w:p w14:paraId="3C0CDF7F">
      <w:pPr>
        <w:pStyle w:val="6"/>
        <w:spacing w:line="360" w:lineRule="auto"/>
        <w:rPr>
          <w:rFonts w:ascii="黑体" w:hAnsi="黑体" w:eastAsia="黑体" w:cs="黑体"/>
          <w:lang w:eastAsia="zh-CN"/>
        </w:rPr>
      </w:pPr>
      <w:r>
        <w:rPr>
          <w:rFonts w:hint="eastAsia" w:ascii="黑体" w:hAnsi="黑体" w:eastAsia="黑体" w:cs="黑体"/>
          <w:lang w:eastAsia="zh-CN"/>
        </w:rPr>
        <w:t>发布周</w:t>
      </w:r>
      <w:r>
        <w:rPr>
          <w:rFonts w:hint="eastAsia" w:ascii="黑体" w:hAnsi="黑体" w:eastAsia="黑体" w:cs="黑体"/>
          <w:spacing w:val="2"/>
          <w:lang w:eastAsia="zh-CN"/>
        </w:rPr>
        <w:t>期</w:t>
      </w:r>
      <w:r>
        <w:rPr>
          <w:rFonts w:ascii="黑体" w:hAnsi="黑体" w:eastAsia="黑体" w:cs="黑体"/>
          <w:lang w:eastAsia="zh-CN"/>
        </w:rPr>
        <w:t>:</w:t>
      </w:r>
    </w:p>
    <w:p w14:paraId="0B845B1B">
      <w:pPr>
        <w:spacing w:before="6" w:line="360" w:lineRule="auto"/>
        <w:rPr>
          <w:sz w:val="11"/>
          <w:szCs w:val="11"/>
          <w:lang w:eastAsia="zh-CN"/>
        </w:rPr>
      </w:pPr>
      <w:bookmarkStart w:id="34" w:name="_GoBack"/>
      <w:bookmarkEnd w:id="34"/>
    </w:p>
    <w:p w14:paraId="01F87F41">
      <w:pPr>
        <w:pStyle w:val="6"/>
        <w:spacing w:line="360" w:lineRule="auto"/>
        <w:ind w:left="807"/>
        <w:rPr>
          <w:lang w:eastAsia="zh-CN"/>
        </w:rPr>
      </w:pPr>
      <w:r>
        <w:rPr>
          <w:rFonts w:hint="eastAsia"/>
          <w:lang w:eastAsia="zh-CN"/>
        </w:rPr>
        <w:t>一年</w:t>
      </w:r>
    </w:p>
    <w:p w14:paraId="284418E3">
      <w:pPr>
        <w:spacing w:before="9" w:line="360" w:lineRule="auto"/>
        <w:rPr>
          <w:sz w:val="11"/>
          <w:szCs w:val="11"/>
          <w:lang w:eastAsia="zh-CN"/>
        </w:rPr>
      </w:pPr>
    </w:p>
    <w:p w14:paraId="718DD41A">
      <w:pPr>
        <w:pStyle w:val="6"/>
        <w:spacing w:line="360" w:lineRule="auto"/>
        <w:rPr>
          <w:rFonts w:ascii="黑体" w:hAnsi="黑体" w:eastAsia="黑体" w:cs="黑体"/>
          <w:lang w:eastAsia="zh-CN"/>
        </w:rPr>
      </w:pPr>
      <w:r>
        <w:rPr>
          <w:rFonts w:hint="eastAsia" w:ascii="黑体" w:hAnsi="黑体" w:eastAsia="黑体" w:cs="黑体"/>
          <w:lang w:eastAsia="zh-CN"/>
        </w:rPr>
        <w:t>报告获</w:t>
      </w:r>
      <w:r>
        <w:rPr>
          <w:rFonts w:hint="eastAsia" w:ascii="黑体" w:hAnsi="黑体" w:eastAsia="黑体" w:cs="黑体"/>
          <w:spacing w:val="2"/>
          <w:lang w:eastAsia="zh-CN"/>
        </w:rPr>
        <w:t>取</w:t>
      </w:r>
      <w:r>
        <w:rPr>
          <w:rFonts w:hint="eastAsia" w:ascii="黑体" w:hAnsi="黑体" w:eastAsia="黑体" w:cs="黑体"/>
          <w:lang w:eastAsia="zh-CN"/>
        </w:rPr>
        <w:t>方式</w:t>
      </w:r>
      <w:r>
        <w:rPr>
          <w:rFonts w:ascii="黑体" w:hAnsi="黑体" w:eastAsia="黑体" w:cs="黑体"/>
          <w:lang w:eastAsia="zh-CN"/>
        </w:rPr>
        <w:t>:</w:t>
      </w:r>
    </w:p>
    <w:p w14:paraId="157C65C6">
      <w:pPr>
        <w:spacing w:before="6" w:line="360" w:lineRule="auto"/>
        <w:rPr>
          <w:sz w:val="11"/>
          <w:szCs w:val="11"/>
          <w:lang w:eastAsia="zh-CN"/>
        </w:rPr>
      </w:pPr>
    </w:p>
    <w:p w14:paraId="47A062CA">
      <w:pPr>
        <w:pStyle w:val="6"/>
        <w:spacing w:line="360" w:lineRule="auto"/>
        <w:ind w:left="807"/>
        <w:rPr>
          <w:lang w:eastAsia="zh-CN"/>
        </w:rPr>
      </w:pPr>
      <w:r>
        <w:rPr>
          <w:rFonts w:hint="eastAsia"/>
          <w:w w:val="95"/>
          <w:lang w:eastAsia="zh-CN"/>
        </w:rPr>
        <w:t>通</w:t>
      </w:r>
      <w:r>
        <w:rPr>
          <w:rFonts w:hint="eastAsia"/>
          <w:spacing w:val="1"/>
          <w:w w:val="95"/>
          <w:lang w:eastAsia="zh-CN"/>
        </w:rPr>
        <w:t>过</w:t>
      </w:r>
      <w:r>
        <w:rPr>
          <w:rFonts w:hint="eastAsia"/>
          <w:w w:val="95"/>
          <w:lang w:eastAsia="zh-CN"/>
        </w:rPr>
        <w:t>公司</w:t>
      </w:r>
      <w:r>
        <w:rPr>
          <w:rFonts w:hint="eastAsia"/>
          <w:spacing w:val="1"/>
          <w:w w:val="95"/>
          <w:lang w:eastAsia="zh-CN"/>
        </w:rPr>
        <w:t>网</w:t>
      </w:r>
      <w:r>
        <w:rPr>
          <w:rFonts w:hint="eastAsia"/>
          <w:w w:val="95"/>
          <w:lang w:eastAsia="zh-CN"/>
        </w:rPr>
        <w:t>站www.sprayer-china.com</w:t>
      </w:r>
      <w:r>
        <w:rPr>
          <w:rFonts w:hint="eastAsia"/>
          <w:color w:val="000000"/>
          <w:w w:val="95"/>
          <w:lang w:eastAsia="zh-CN"/>
        </w:rPr>
        <w:t>下载</w:t>
      </w:r>
    </w:p>
    <w:p w14:paraId="4C177463">
      <w:pPr>
        <w:spacing w:line="360" w:lineRule="auto"/>
        <w:rPr>
          <w:lang w:eastAsia="zh-CN"/>
        </w:rPr>
        <w:sectPr>
          <w:pgSz w:w="11907" w:h="16840"/>
          <w:pgMar w:top="1540" w:right="1100" w:bottom="1160" w:left="1300" w:header="849" w:footer="979" w:gutter="0"/>
          <w:cols w:space="720" w:num="1"/>
        </w:sectPr>
      </w:pPr>
    </w:p>
    <w:p w14:paraId="48723D6F">
      <w:pPr>
        <w:rPr>
          <w:lang w:eastAsia="zh-CN"/>
        </w:rPr>
      </w:pPr>
      <w:bookmarkStart w:id="4" w:name="_Toc27877"/>
    </w:p>
    <w:p w14:paraId="102B028A">
      <w:pPr>
        <w:pStyle w:val="26"/>
        <w:spacing w:before="39" w:line="360" w:lineRule="auto"/>
        <w:ind w:left="3933" w:right="4153"/>
        <w:jc w:val="center"/>
        <w:rPr>
          <w:lang w:eastAsia="zh-CN"/>
        </w:rPr>
      </w:pPr>
      <w:bookmarkStart w:id="5" w:name="_Toc7251"/>
      <w:r>
        <w:rPr>
          <w:rFonts w:hint="eastAsia"/>
          <w:lang w:eastAsia="zh-CN"/>
        </w:rPr>
        <w:t>企业简介</w:t>
      </w:r>
      <w:bookmarkEnd w:id="4"/>
      <w:bookmarkEnd w:id="5"/>
    </w:p>
    <w:p w14:paraId="5AB63251">
      <w:pPr>
        <w:spacing w:line="360" w:lineRule="auto"/>
        <w:ind w:firstLine="480" w:firstLineChars="200"/>
        <w:rPr>
          <w:rFonts w:hint="eastAsia"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台州市庆丰机械股份有限公司位于浙江海滨城市台州（植保之都），交通方便，本公司专业生产各种动力喷雾机、汽油机、发电机、清洗机等。凭借先进的生产设备，完善的检测系统，产品远销全球，特别是东南亚、南美、中东等地区。</w:t>
      </w:r>
    </w:p>
    <w:p w14:paraId="57B96A79">
      <w:pPr>
        <w:spacing w:line="360" w:lineRule="auto"/>
        <w:ind w:firstLine="480" w:firstLineChars="200"/>
        <w:rPr>
          <w:rFonts w:hint="eastAsia"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在多年的发展中我们始终秉承“质量第一，客户至上”的企业守旨，视质量为企业根本;“以客为本、以信立市”为经营理念;专业经营、点滴为您、致力品牌战略。</w:t>
      </w:r>
    </w:p>
    <w:p w14:paraId="54AA3D8F">
      <w:pPr>
        <w:spacing w:line="360" w:lineRule="auto"/>
        <w:ind w:firstLine="480" w:firstLineChars="200"/>
        <w:rPr>
          <w:rFonts w:hint="eastAsia"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台州市庆丰机械股份有限公司热诚欢迎广大客户光临洽谈业务，并期待着与您真诚合作，我们坚信在合作与交流中将会与您共创一个辉煌的未来！</w:t>
      </w:r>
    </w:p>
    <w:p w14:paraId="39D2338A">
      <w:pPr>
        <w:snapToGrid w:val="0"/>
        <w:spacing w:line="360" w:lineRule="auto"/>
        <w:ind w:firstLine="480" w:firstLineChars="200"/>
        <w:rPr>
          <w:rFonts w:hint="eastAsia" w:ascii="Arial" w:hAnsi="Arial" w:eastAsia="宋体" w:cs="Times New Roman"/>
          <w:sz w:val="24"/>
          <w:szCs w:val="24"/>
          <w:lang w:val="en-US" w:eastAsia="zh-CN" w:bidi="ar-SA"/>
        </w:rPr>
      </w:pPr>
    </w:p>
    <w:p w14:paraId="0E8E283D">
      <w:pPr>
        <w:snapToGrid w:val="0"/>
        <w:spacing w:line="360" w:lineRule="auto"/>
        <w:ind w:firstLine="480" w:firstLineChars="200"/>
        <w:rPr>
          <w:rFonts w:ascii="宋体" w:hAnsi="宋体"/>
          <w:sz w:val="24"/>
          <w:lang w:eastAsia="zh-CN"/>
        </w:rPr>
      </w:pPr>
    </w:p>
    <w:p w14:paraId="66153F7F">
      <w:pPr>
        <w:pStyle w:val="4"/>
        <w:ind w:firstLine="440"/>
        <w:rPr>
          <w:lang w:eastAsia="zh-CN"/>
        </w:rPr>
      </w:pPr>
    </w:p>
    <w:p w14:paraId="19AF7B20">
      <w:pPr>
        <w:pStyle w:val="4"/>
        <w:ind w:firstLine="440"/>
        <w:rPr>
          <w:lang w:eastAsia="zh-CN"/>
        </w:rPr>
      </w:pPr>
    </w:p>
    <w:p w14:paraId="2956DE14">
      <w:pPr>
        <w:pStyle w:val="4"/>
        <w:ind w:firstLine="440"/>
        <w:rPr>
          <w:lang w:eastAsia="zh-CN"/>
        </w:rPr>
      </w:pPr>
    </w:p>
    <w:p w14:paraId="6A9A003F">
      <w:pPr>
        <w:pStyle w:val="4"/>
        <w:ind w:firstLine="440"/>
        <w:rPr>
          <w:lang w:eastAsia="zh-CN"/>
        </w:rPr>
      </w:pPr>
    </w:p>
    <w:p w14:paraId="34EDA07A">
      <w:pPr>
        <w:pStyle w:val="4"/>
        <w:ind w:firstLine="440"/>
        <w:rPr>
          <w:lang w:eastAsia="zh-CN"/>
        </w:rPr>
      </w:pPr>
    </w:p>
    <w:p w14:paraId="2A8E258C">
      <w:pPr>
        <w:pStyle w:val="4"/>
        <w:ind w:firstLine="440"/>
        <w:rPr>
          <w:lang w:eastAsia="zh-CN"/>
        </w:rPr>
      </w:pPr>
    </w:p>
    <w:p w14:paraId="4DA4303D">
      <w:pPr>
        <w:pStyle w:val="4"/>
        <w:ind w:firstLine="440"/>
        <w:rPr>
          <w:lang w:eastAsia="zh-CN"/>
        </w:rPr>
      </w:pPr>
    </w:p>
    <w:p w14:paraId="0428E0CE">
      <w:pPr>
        <w:pStyle w:val="4"/>
        <w:ind w:firstLine="440"/>
        <w:rPr>
          <w:lang w:eastAsia="zh-CN"/>
        </w:rPr>
      </w:pPr>
    </w:p>
    <w:p w14:paraId="0ECA75CF">
      <w:pPr>
        <w:pStyle w:val="4"/>
        <w:ind w:firstLine="440"/>
        <w:rPr>
          <w:lang w:eastAsia="zh-CN"/>
        </w:rPr>
      </w:pPr>
    </w:p>
    <w:p w14:paraId="136422D9">
      <w:pPr>
        <w:pStyle w:val="4"/>
        <w:ind w:firstLine="440"/>
        <w:rPr>
          <w:lang w:eastAsia="zh-CN"/>
        </w:rPr>
      </w:pPr>
    </w:p>
    <w:p w14:paraId="25CD9ECB">
      <w:pPr>
        <w:pStyle w:val="4"/>
        <w:ind w:firstLine="440"/>
        <w:rPr>
          <w:lang w:eastAsia="zh-CN"/>
        </w:rPr>
      </w:pPr>
    </w:p>
    <w:p w14:paraId="7104BE7D">
      <w:pPr>
        <w:pStyle w:val="4"/>
        <w:ind w:firstLine="440"/>
        <w:rPr>
          <w:lang w:eastAsia="zh-CN"/>
        </w:rPr>
      </w:pPr>
    </w:p>
    <w:p w14:paraId="1B78FA7E">
      <w:pPr>
        <w:pStyle w:val="4"/>
        <w:ind w:firstLine="440"/>
        <w:rPr>
          <w:lang w:eastAsia="zh-CN"/>
        </w:rPr>
      </w:pPr>
    </w:p>
    <w:p w14:paraId="22538BEB">
      <w:pPr>
        <w:pStyle w:val="4"/>
        <w:ind w:firstLine="480"/>
        <w:rPr>
          <w:rFonts w:ascii="宋体" w:hAnsi="宋体"/>
          <w:sz w:val="24"/>
          <w:lang w:eastAsia="zh-CN"/>
        </w:rPr>
      </w:pPr>
    </w:p>
    <w:p w14:paraId="0F4D0BB2">
      <w:pPr>
        <w:pStyle w:val="4"/>
        <w:ind w:firstLine="480"/>
        <w:rPr>
          <w:rFonts w:ascii="宋体" w:hAnsi="宋体"/>
          <w:sz w:val="24"/>
          <w:lang w:eastAsia="zh-CN"/>
        </w:rPr>
      </w:pPr>
    </w:p>
    <w:p w14:paraId="46571037">
      <w:pPr>
        <w:pStyle w:val="4"/>
        <w:ind w:firstLine="480"/>
        <w:rPr>
          <w:rFonts w:ascii="宋体" w:hAnsi="宋体"/>
          <w:sz w:val="24"/>
          <w:lang w:eastAsia="zh-CN"/>
        </w:rPr>
      </w:pPr>
    </w:p>
    <w:p w14:paraId="0FDDEE08">
      <w:pPr>
        <w:pStyle w:val="4"/>
        <w:ind w:firstLine="480"/>
        <w:rPr>
          <w:rFonts w:ascii="宋体" w:hAnsi="宋体"/>
          <w:sz w:val="24"/>
          <w:lang w:eastAsia="zh-CN"/>
        </w:rPr>
      </w:pPr>
    </w:p>
    <w:p w14:paraId="26D475C3">
      <w:pPr>
        <w:pStyle w:val="4"/>
        <w:ind w:firstLine="480"/>
        <w:rPr>
          <w:rFonts w:ascii="宋体" w:hAnsi="宋体"/>
          <w:sz w:val="24"/>
          <w:lang w:eastAsia="zh-CN"/>
        </w:rPr>
      </w:pPr>
    </w:p>
    <w:p w14:paraId="2D93E885">
      <w:pPr>
        <w:pStyle w:val="4"/>
        <w:ind w:firstLine="480"/>
        <w:rPr>
          <w:rFonts w:ascii="宋体" w:hAnsi="宋体"/>
          <w:sz w:val="24"/>
          <w:lang w:eastAsia="zh-CN"/>
        </w:rPr>
      </w:pPr>
    </w:p>
    <w:p w14:paraId="4EED8989">
      <w:pPr>
        <w:pStyle w:val="4"/>
        <w:ind w:firstLine="480"/>
        <w:rPr>
          <w:rFonts w:ascii="宋体" w:hAnsi="宋体"/>
          <w:sz w:val="24"/>
          <w:lang w:eastAsia="zh-CN"/>
        </w:rPr>
      </w:pPr>
    </w:p>
    <w:p w14:paraId="06DD2A94">
      <w:pPr>
        <w:pStyle w:val="4"/>
        <w:ind w:firstLine="480"/>
        <w:rPr>
          <w:rFonts w:ascii="宋体" w:hAnsi="宋体"/>
          <w:sz w:val="24"/>
          <w:lang w:eastAsia="zh-CN"/>
        </w:rPr>
      </w:pPr>
    </w:p>
    <w:p w14:paraId="06B63DAA">
      <w:pPr>
        <w:pStyle w:val="4"/>
        <w:ind w:firstLine="480"/>
        <w:rPr>
          <w:rFonts w:ascii="宋体" w:hAnsi="宋体"/>
          <w:sz w:val="24"/>
          <w:lang w:eastAsia="zh-CN"/>
        </w:rPr>
      </w:pPr>
    </w:p>
    <w:p w14:paraId="3ADDEB63">
      <w:pPr>
        <w:pStyle w:val="4"/>
        <w:ind w:firstLine="480"/>
        <w:rPr>
          <w:rFonts w:ascii="宋体" w:hAnsi="宋体"/>
          <w:sz w:val="24"/>
          <w:lang w:eastAsia="zh-CN"/>
        </w:rPr>
      </w:pPr>
    </w:p>
    <w:p w14:paraId="6CB2C4F1">
      <w:pPr>
        <w:pStyle w:val="4"/>
        <w:ind w:firstLine="480"/>
        <w:rPr>
          <w:rFonts w:ascii="宋体" w:hAnsi="宋体"/>
          <w:sz w:val="24"/>
          <w:lang w:eastAsia="zh-CN"/>
        </w:rPr>
      </w:pPr>
    </w:p>
    <w:p w14:paraId="1236B86A">
      <w:pPr>
        <w:pStyle w:val="4"/>
        <w:ind w:firstLine="480"/>
        <w:rPr>
          <w:rFonts w:ascii="宋体" w:hAnsi="宋体"/>
          <w:sz w:val="24"/>
          <w:lang w:eastAsia="zh-CN"/>
        </w:rPr>
      </w:pPr>
    </w:p>
    <w:p w14:paraId="49928DBC">
      <w:pPr>
        <w:pStyle w:val="4"/>
        <w:ind w:firstLine="480"/>
        <w:rPr>
          <w:rFonts w:hint="eastAsia" w:ascii="宋体" w:hAnsi="宋体"/>
          <w:sz w:val="24"/>
          <w:lang w:eastAsia="zh-CN"/>
        </w:rPr>
      </w:pPr>
    </w:p>
    <w:p w14:paraId="22B594FF">
      <w:pPr>
        <w:snapToGrid w:val="0"/>
        <w:spacing w:line="360" w:lineRule="auto"/>
        <w:ind w:firstLine="480" w:firstLineChars="200"/>
        <w:rPr>
          <w:rFonts w:ascii="宋体" w:hAnsi="宋体"/>
          <w:sz w:val="24"/>
          <w:lang w:eastAsia="zh-CN"/>
        </w:rPr>
      </w:pPr>
    </w:p>
    <w:p w14:paraId="39BD7590">
      <w:pPr>
        <w:pStyle w:val="2"/>
        <w:rPr>
          <w:lang w:eastAsia="zh-CN"/>
        </w:rPr>
      </w:pPr>
      <w:bookmarkStart w:id="6" w:name="_Toc17367"/>
      <w:r>
        <w:rPr>
          <w:rFonts w:hint="eastAsia"/>
          <w:lang w:eastAsia="zh-CN"/>
        </w:rPr>
        <w:t>第一章</w:t>
      </w:r>
      <w:r>
        <w:rPr>
          <w:spacing w:val="-20"/>
          <w:lang w:eastAsia="zh-CN"/>
        </w:rPr>
        <w:t xml:space="preserve"> </w:t>
      </w:r>
      <w:r>
        <w:rPr>
          <w:rFonts w:hint="eastAsia"/>
          <w:spacing w:val="-20"/>
          <w:lang w:eastAsia="zh-CN"/>
        </w:rPr>
        <w:t xml:space="preserve"> </w:t>
      </w:r>
      <w:r>
        <w:rPr>
          <w:rFonts w:hint="eastAsia"/>
          <w:lang w:eastAsia="zh-CN"/>
        </w:rPr>
        <w:t>质量理念</w:t>
      </w:r>
      <w:bookmarkEnd w:id="6"/>
    </w:p>
    <w:p w14:paraId="08692FB4">
      <w:pPr>
        <w:pStyle w:val="3"/>
        <w:ind w:firstLine="480"/>
        <w:rPr>
          <w:szCs w:val="24"/>
          <w:lang w:eastAsia="zh-CN"/>
        </w:rPr>
      </w:pPr>
      <w:bookmarkStart w:id="7" w:name="_Toc28669"/>
      <w:r>
        <w:rPr>
          <w:rFonts w:hint="eastAsia"/>
          <w:szCs w:val="24"/>
          <w:lang w:eastAsia="zh-CN"/>
        </w:rPr>
        <w:t>1.1  企业使命</w:t>
      </w:r>
      <w:bookmarkEnd w:id="7"/>
    </w:p>
    <w:p w14:paraId="66E2FC66">
      <w:pPr>
        <w:spacing w:line="360" w:lineRule="auto"/>
        <w:ind w:firstLine="964" w:firstLineChars="400"/>
        <w:rPr>
          <w:rFonts w:ascii="宋体" w:hAnsi="宋体"/>
          <w:b/>
          <w:bCs/>
          <w:sz w:val="24"/>
          <w:szCs w:val="24"/>
          <w:lang w:eastAsia="zh-CN"/>
        </w:rPr>
      </w:pPr>
      <w:r>
        <w:rPr>
          <w:rFonts w:hint="eastAsia" w:ascii="宋体" w:hAnsi="宋体"/>
          <w:b/>
          <w:bCs/>
          <w:sz w:val="24"/>
          <w:szCs w:val="24"/>
          <w:lang w:eastAsia="zh-CN"/>
        </w:rPr>
        <w:t>让员工更优秀，让伙伴更满意。</w:t>
      </w:r>
    </w:p>
    <w:p w14:paraId="76179A19">
      <w:pPr>
        <w:pStyle w:val="3"/>
        <w:ind w:firstLine="480"/>
        <w:rPr>
          <w:szCs w:val="24"/>
          <w:lang w:eastAsia="zh-CN"/>
        </w:rPr>
      </w:pPr>
      <w:bookmarkStart w:id="8" w:name="_Toc4586"/>
      <w:r>
        <w:rPr>
          <w:rFonts w:hint="eastAsia"/>
          <w:szCs w:val="24"/>
          <w:lang w:eastAsia="zh-CN"/>
        </w:rPr>
        <w:t>1.2  公司愿景</w:t>
      </w:r>
      <w:bookmarkEnd w:id="8"/>
    </w:p>
    <w:p w14:paraId="6968BEFB">
      <w:pPr>
        <w:spacing w:line="360" w:lineRule="auto"/>
        <w:ind w:firstLine="964" w:firstLineChars="400"/>
        <w:rPr>
          <w:rFonts w:ascii="宋体"/>
          <w:b/>
          <w:kern w:val="2"/>
          <w:sz w:val="24"/>
          <w:szCs w:val="24"/>
          <w:lang w:eastAsia="zh-CN"/>
        </w:rPr>
      </w:pPr>
      <w:r>
        <w:rPr>
          <w:rFonts w:hint="eastAsia" w:ascii="宋体"/>
          <w:b/>
          <w:kern w:val="2"/>
          <w:sz w:val="24"/>
          <w:szCs w:val="24"/>
          <w:lang w:eastAsia="zh-CN"/>
        </w:rPr>
        <w:t>立足汽油机行业，提升品牌价值，争创国内领先。</w:t>
      </w:r>
    </w:p>
    <w:p w14:paraId="0C3AFFC0">
      <w:pPr>
        <w:pStyle w:val="3"/>
        <w:ind w:firstLine="480"/>
        <w:rPr>
          <w:szCs w:val="24"/>
          <w:lang w:eastAsia="zh-CN"/>
        </w:rPr>
      </w:pPr>
      <w:bookmarkStart w:id="9" w:name="_Toc19897"/>
      <w:r>
        <w:rPr>
          <w:rFonts w:hint="eastAsia"/>
          <w:szCs w:val="24"/>
          <w:lang w:eastAsia="zh-CN"/>
        </w:rPr>
        <w:t>1.3  核心价值观</w:t>
      </w:r>
      <w:bookmarkEnd w:id="9"/>
    </w:p>
    <w:p w14:paraId="465E14F7">
      <w:pPr>
        <w:spacing w:line="360" w:lineRule="auto"/>
        <w:ind w:firstLine="964" w:firstLineChars="400"/>
        <w:rPr>
          <w:rFonts w:ascii="宋体"/>
          <w:b/>
          <w:kern w:val="2"/>
          <w:sz w:val="24"/>
          <w:szCs w:val="24"/>
          <w:lang w:eastAsia="zh-CN"/>
        </w:rPr>
      </w:pPr>
      <w:r>
        <w:rPr>
          <w:rFonts w:hint="eastAsia" w:ascii="宋体"/>
          <w:b/>
          <w:kern w:val="2"/>
          <w:sz w:val="24"/>
          <w:szCs w:val="24"/>
          <w:lang w:eastAsia="zh-CN"/>
        </w:rPr>
        <w:t>诚信、务实、协作、共赢。</w:t>
      </w:r>
    </w:p>
    <w:p w14:paraId="4D805F25">
      <w:pPr>
        <w:pStyle w:val="3"/>
        <w:ind w:firstLine="480"/>
        <w:rPr>
          <w:szCs w:val="24"/>
          <w:lang w:eastAsia="zh-CN"/>
        </w:rPr>
      </w:pPr>
      <w:bookmarkStart w:id="10" w:name="_Toc14198"/>
      <w:r>
        <w:rPr>
          <w:rFonts w:hint="eastAsia"/>
          <w:szCs w:val="24"/>
          <w:lang w:eastAsia="zh-CN"/>
        </w:rPr>
        <w:t>1.4  管理方针</w:t>
      </w:r>
      <w:bookmarkEnd w:id="10"/>
    </w:p>
    <w:p w14:paraId="3B47EA71">
      <w:pPr>
        <w:spacing w:line="276" w:lineRule="auto"/>
        <w:ind w:firstLine="843" w:firstLineChars="300"/>
        <w:jc w:val="left"/>
        <w:rPr>
          <w:rFonts w:hint="eastAsia" w:ascii="楷体" w:hAnsi="楷体" w:eastAsia="楷体"/>
          <w:b/>
          <w:kern w:val="0"/>
          <w:sz w:val="28"/>
          <w:szCs w:val="20"/>
        </w:rPr>
      </w:pPr>
      <w:bookmarkStart w:id="11" w:name="_Toc23797"/>
      <w:r>
        <w:rPr>
          <w:rFonts w:hint="eastAsia" w:ascii="楷体" w:hAnsi="楷体" w:eastAsia="楷体"/>
          <w:b/>
          <w:kern w:val="0"/>
          <w:sz w:val="28"/>
          <w:szCs w:val="20"/>
          <w:lang w:val="en-US" w:eastAsia="zh-CN"/>
        </w:rPr>
        <w:t>质量方针：</w:t>
      </w:r>
      <w:r>
        <w:rPr>
          <w:rFonts w:hint="eastAsia" w:ascii="楷体" w:hAnsi="楷体" w:eastAsia="楷体"/>
          <w:b/>
          <w:kern w:val="0"/>
          <w:sz w:val="28"/>
          <w:szCs w:val="20"/>
        </w:rPr>
        <w:t>专业专注，超越期望；精益求精，尽善尽美。</w:t>
      </w:r>
    </w:p>
    <w:p w14:paraId="1B48412C">
      <w:pPr>
        <w:spacing w:line="276" w:lineRule="auto"/>
        <w:ind w:firstLine="843" w:firstLineChars="300"/>
        <w:jc w:val="left"/>
        <w:rPr>
          <w:rFonts w:hint="eastAsia" w:ascii="楷体" w:hAnsi="楷体" w:eastAsia="楷体" w:cs="Times New Roman"/>
          <w:b/>
          <w:kern w:val="0"/>
          <w:sz w:val="28"/>
          <w:szCs w:val="20"/>
        </w:rPr>
      </w:pPr>
      <w:r>
        <w:rPr>
          <w:rFonts w:hint="eastAsia" w:ascii="楷体" w:hAnsi="楷体" w:eastAsia="楷体" w:cs="Times New Roman"/>
          <w:b/>
          <w:kern w:val="0"/>
          <w:sz w:val="28"/>
          <w:szCs w:val="20"/>
        </w:rPr>
        <w:t>环境、职业健康安全管理方针：</w:t>
      </w:r>
    </w:p>
    <w:p w14:paraId="438DC2AE">
      <w:pPr>
        <w:spacing w:line="276" w:lineRule="auto"/>
        <w:ind w:firstLine="2249" w:firstLineChars="800"/>
        <w:jc w:val="left"/>
        <w:rPr>
          <w:rFonts w:hint="eastAsia" w:ascii="楷体" w:hAnsi="楷体" w:eastAsia="楷体" w:cs="Times New Roman"/>
          <w:b/>
          <w:kern w:val="0"/>
          <w:sz w:val="28"/>
          <w:szCs w:val="20"/>
        </w:rPr>
      </w:pPr>
      <w:r>
        <w:rPr>
          <w:rFonts w:hint="eastAsia" w:ascii="楷体" w:hAnsi="楷体" w:eastAsia="楷体" w:cs="Times New Roman"/>
          <w:b/>
          <w:kern w:val="0"/>
          <w:sz w:val="28"/>
          <w:szCs w:val="20"/>
        </w:rPr>
        <w:t>合法合规，诚信经营；</w:t>
      </w:r>
    </w:p>
    <w:p w14:paraId="3311F5C5">
      <w:pPr>
        <w:spacing w:line="276" w:lineRule="auto"/>
        <w:ind w:firstLine="2249" w:firstLineChars="800"/>
        <w:jc w:val="left"/>
        <w:rPr>
          <w:rFonts w:hint="eastAsia" w:ascii="楷体" w:hAnsi="楷体" w:eastAsia="楷体" w:cs="Times New Roman"/>
          <w:b/>
          <w:kern w:val="0"/>
          <w:sz w:val="28"/>
          <w:szCs w:val="20"/>
        </w:rPr>
      </w:pPr>
      <w:r>
        <w:rPr>
          <w:rFonts w:hint="eastAsia" w:ascii="楷体" w:hAnsi="楷体" w:eastAsia="楷体" w:cs="Times New Roman"/>
          <w:b/>
          <w:kern w:val="0"/>
          <w:sz w:val="28"/>
          <w:szCs w:val="20"/>
        </w:rPr>
        <w:t>节能降耗，预防为主；</w:t>
      </w:r>
    </w:p>
    <w:p w14:paraId="31111E09">
      <w:pPr>
        <w:spacing w:line="276" w:lineRule="auto"/>
        <w:ind w:firstLine="2249" w:firstLineChars="800"/>
        <w:jc w:val="left"/>
        <w:rPr>
          <w:rFonts w:hint="eastAsia" w:ascii="楷体" w:hAnsi="楷体" w:eastAsia="楷体" w:cs="Times New Roman"/>
          <w:b/>
          <w:kern w:val="0"/>
          <w:sz w:val="28"/>
          <w:szCs w:val="20"/>
        </w:rPr>
      </w:pPr>
      <w:r>
        <w:rPr>
          <w:rFonts w:hint="eastAsia" w:ascii="楷体" w:hAnsi="楷体" w:eastAsia="楷体" w:cs="Times New Roman"/>
          <w:b/>
          <w:kern w:val="0"/>
          <w:sz w:val="28"/>
          <w:szCs w:val="20"/>
        </w:rPr>
        <w:t>以人为本，健康安全；</w:t>
      </w:r>
    </w:p>
    <w:p w14:paraId="7B749E3B">
      <w:pPr>
        <w:spacing w:line="360" w:lineRule="auto"/>
        <w:ind w:firstLine="2249" w:firstLineChars="800"/>
        <w:rPr>
          <w:rFonts w:hint="eastAsia" w:ascii="楷体" w:hAnsi="楷体" w:eastAsia="楷体" w:cs="Times New Roman"/>
          <w:b/>
          <w:kern w:val="0"/>
          <w:sz w:val="28"/>
          <w:szCs w:val="20"/>
          <w:lang w:eastAsia="zh-CN"/>
        </w:rPr>
      </w:pPr>
      <w:r>
        <w:rPr>
          <w:rFonts w:hint="eastAsia" w:ascii="楷体" w:hAnsi="楷体" w:eastAsia="楷体" w:cs="Times New Roman"/>
          <w:b/>
          <w:kern w:val="0"/>
          <w:sz w:val="28"/>
          <w:szCs w:val="20"/>
        </w:rPr>
        <w:t>过程控制，持续改进</w:t>
      </w:r>
      <w:r>
        <w:rPr>
          <w:rFonts w:hint="eastAsia" w:ascii="楷体" w:hAnsi="楷体" w:eastAsia="楷体" w:cs="Times New Roman"/>
          <w:b/>
          <w:kern w:val="0"/>
          <w:sz w:val="28"/>
          <w:szCs w:val="20"/>
          <w:lang w:eastAsia="zh-CN"/>
        </w:rPr>
        <w:t>。</w:t>
      </w:r>
    </w:p>
    <w:p w14:paraId="4D66CA90">
      <w:pPr>
        <w:spacing w:line="276" w:lineRule="auto"/>
        <w:ind w:firstLine="562" w:firstLineChars="200"/>
        <w:jc w:val="left"/>
        <w:rPr>
          <w:rFonts w:hint="eastAsia" w:ascii="楷体" w:hAnsi="楷体" w:eastAsia="楷体"/>
          <w:b/>
          <w:kern w:val="0"/>
          <w:sz w:val="28"/>
          <w:szCs w:val="20"/>
          <w:lang w:eastAsia="zh-CN"/>
        </w:rPr>
      </w:pPr>
      <w:r>
        <w:rPr>
          <w:rFonts w:hint="eastAsia" w:ascii="楷体" w:hAnsi="楷体" w:eastAsia="楷体"/>
          <w:b/>
          <w:kern w:val="0"/>
          <w:sz w:val="28"/>
          <w:szCs w:val="20"/>
          <w:lang w:val="en-US" w:eastAsia="zh-CN"/>
        </w:rPr>
        <w:t>诚信方针：</w:t>
      </w:r>
      <w:r>
        <w:rPr>
          <w:rFonts w:hint="eastAsia" w:ascii="楷体" w:hAnsi="楷体" w:eastAsia="楷体"/>
          <w:b/>
          <w:kern w:val="0"/>
          <w:sz w:val="28"/>
          <w:szCs w:val="20"/>
        </w:rPr>
        <w:t>品质至优，服务至佳，顾客至上，改善至恒</w:t>
      </w:r>
      <w:r>
        <w:rPr>
          <w:rFonts w:hint="eastAsia" w:ascii="楷体" w:hAnsi="楷体" w:eastAsia="楷体"/>
          <w:b/>
          <w:kern w:val="0"/>
          <w:sz w:val="28"/>
          <w:szCs w:val="20"/>
          <w:lang w:eastAsia="zh-CN"/>
        </w:rPr>
        <w:t>。</w:t>
      </w:r>
    </w:p>
    <w:p w14:paraId="52BBD71C">
      <w:pPr>
        <w:tabs>
          <w:tab w:val="left" w:pos="939"/>
        </w:tabs>
        <w:spacing w:line="360" w:lineRule="auto"/>
        <w:rPr>
          <w:rFonts w:hint="eastAsia" w:ascii="楷体" w:hAnsi="楷体" w:eastAsia="楷体" w:cs="Times New Roman"/>
          <w:b/>
          <w:kern w:val="0"/>
          <w:sz w:val="28"/>
          <w:szCs w:val="20"/>
          <w:lang w:eastAsia="zh-CN"/>
        </w:rPr>
      </w:pPr>
    </w:p>
    <w:p w14:paraId="138006EC">
      <w:pPr>
        <w:pStyle w:val="3"/>
        <w:ind w:firstLine="480"/>
        <w:rPr>
          <w:szCs w:val="24"/>
          <w:lang w:eastAsia="zh-CN"/>
        </w:rPr>
      </w:pPr>
      <w:r>
        <w:rPr>
          <w:rFonts w:hint="eastAsia"/>
          <w:szCs w:val="24"/>
          <w:lang w:eastAsia="zh-CN"/>
        </w:rPr>
        <w:t>1.5 质量承诺</w:t>
      </w:r>
      <w:bookmarkEnd w:id="11"/>
    </w:p>
    <w:p w14:paraId="66980CDD">
      <w:pPr>
        <w:pStyle w:val="3"/>
        <w:ind w:firstLine="482"/>
        <w:rPr>
          <w:rFonts w:ascii="宋体"/>
          <w:b/>
          <w:kern w:val="2"/>
          <w:szCs w:val="24"/>
          <w:lang w:eastAsia="zh-CN"/>
        </w:rPr>
      </w:pPr>
      <w:bookmarkStart w:id="12" w:name="_Toc21957"/>
      <w:r>
        <w:rPr>
          <w:rFonts w:hint="eastAsia" w:ascii="宋体" w:hAnsi="宋体" w:eastAsia="宋体" w:cs="宋体"/>
          <w:sz w:val="24"/>
          <w:szCs w:val="24"/>
          <w:lang w:val="en-US" w:eastAsia="zh-CN"/>
        </w:rPr>
        <w:t>本公司</w:t>
      </w:r>
      <w:r>
        <w:rPr>
          <w:rFonts w:ascii="宋体" w:hAnsi="宋体" w:eastAsia="宋体" w:cs="宋体"/>
          <w:sz w:val="24"/>
          <w:szCs w:val="24"/>
        </w:rPr>
        <w:t>自产品出售起18 个月时间内，因产品质量问题引起的损坏或不能正常工作的，应免费为用户维修或更换零部件。接到客户投诉后4 小时内响应，24 小时内给出处理意见，并跟踪处理结果</w:t>
      </w:r>
      <w:r>
        <w:rPr>
          <w:rFonts w:hint="eastAsia" w:ascii="宋体"/>
          <w:b/>
          <w:kern w:val="2"/>
          <w:szCs w:val="24"/>
          <w:lang w:eastAsia="zh-CN"/>
        </w:rPr>
        <w:t>。</w:t>
      </w:r>
    </w:p>
    <w:bookmarkEnd w:id="12"/>
    <w:p w14:paraId="0B7F38E9">
      <w:pPr>
        <w:spacing w:line="360" w:lineRule="auto"/>
        <w:ind w:left="-565" w:leftChars="-257" w:right="-543" w:rightChars="-247" w:firstLine="480" w:firstLineChars="200"/>
        <w:rPr>
          <w:rFonts w:ascii="Arial" w:hAnsi="Arial"/>
          <w:sz w:val="24"/>
          <w:szCs w:val="24"/>
          <w:lang w:eastAsia="zh-CN"/>
        </w:rPr>
      </w:pPr>
    </w:p>
    <w:p w14:paraId="00974C0D">
      <w:pPr>
        <w:pStyle w:val="4"/>
        <w:ind w:firstLine="480"/>
        <w:rPr>
          <w:rFonts w:ascii="Arial" w:hAnsi="Arial" w:eastAsia="宋体"/>
          <w:sz w:val="24"/>
          <w:szCs w:val="24"/>
          <w:lang w:eastAsia="zh-CN"/>
        </w:rPr>
      </w:pPr>
    </w:p>
    <w:p w14:paraId="42E423BF">
      <w:pPr>
        <w:pStyle w:val="4"/>
        <w:ind w:firstLine="480"/>
        <w:rPr>
          <w:rFonts w:ascii="Arial" w:hAnsi="Arial" w:eastAsia="宋体"/>
          <w:sz w:val="24"/>
          <w:szCs w:val="24"/>
          <w:lang w:eastAsia="zh-CN"/>
        </w:rPr>
      </w:pPr>
    </w:p>
    <w:p w14:paraId="1A6A6735">
      <w:pPr>
        <w:pStyle w:val="4"/>
        <w:ind w:firstLine="480"/>
        <w:rPr>
          <w:rFonts w:ascii="Arial" w:hAnsi="Arial" w:eastAsia="宋体"/>
          <w:sz w:val="24"/>
          <w:szCs w:val="24"/>
          <w:lang w:eastAsia="zh-CN"/>
        </w:rPr>
      </w:pPr>
    </w:p>
    <w:p w14:paraId="36A947B9">
      <w:pPr>
        <w:pStyle w:val="4"/>
        <w:ind w:firstLine="480"/>
        <w:rPr>
          <w:rFonts w:ascii="Arial" w:hAnsi="Arial" w:eastAsia="宋体"/>
          <w:sz w:val="24"/>
          <w:szCs w:val="24"/>
          <w:lang w:eastAsia="zh-CN"/>
        </w:rPr>
      </w:pPr>
    </w:p>
    <w:p w14:paraId="51645C5B">
      <w:pPr>
        <w:pStyle w:val="4"/>
        <w:ind w:firstLine="480"/>
        <w:rPr>
          <w:rFonts w:ascii="Arial" w:hAnsi="Arial" w:eastAsia="宋体"/>
          <w:sz w:val="24"/>
          <w:szCs w:val="24"/>
          <w:lang w:eastAsia="zh-CN"/>
        </w:rPr>
      </w:pPr>
    </w:p>
    <w:p w14:paraId="002FC9CB">
      <w:pPr>
        <w:pStyle w:val="4"/>
        <w:ind w:firstLine="480"/>
        <w:rPr>
          <w:rFonts w:ascii="Arial" w:hAnsi="Arial" w:eastAsia="宋体"/>
          <w:sz w:val="24"/>
          <w:szCs w:val="24"/>
          <w:lang w:eastAsia="zh-CN"/>
        </w:rPr>
      </w:pPr>
    </w:p>
    <w:p w14:paraId="043EE1E1">
      <w:pPr>
        <w:pStyle w:val="4"/>
        <w:ind w:firstLine="480"/>
        <w:rPr>
          <w:rFonts w:ascii="Arial" w:hAnsi="Arial" w:eastAsia="宋体"/>
          <w:sz w:val="24"/>
          <w:szCs w:val="24"/>
          <w:lang w:eastAsia="zh-CN"/>
        </w:rPr>
      </w:pPr>
    </w:p>
    <w:p w14:paraId="1B7FB1AF">
      <w:pPr>
        <w:pStyle w:val="4"/>
        <w:ind w:firstLine="480"/>
        <w:rPr>
          <w:rFonts w:ascii="Arial" w:hAnsi="Arial" w:eastAsia="宋体"/>
          <w:sz w:val="24"/>
          <w:szCs w:val="24"/>
          <w:lang w:eastAsia="zh-CN"/>
        </w:rPr>
      </w:pPr>
    </w:p>
    <w:p w14:paraId="10F6CD22">
      <w:pPr>
        <w:pStyle w:val="4"/>
        <w:ind w:firstLine="480"/>
        <w:rPr>
          <w:rFonts w:ascii="Arial" w:hAnsi="Arial" w:eastAsia="宋体"/>
          <w:sz w:val="24"/>
          <w:szCs w:val="24"/>
          <w:lang w:eastAsia="zh-CN"/>
        </w:rPr>
      </w:pPr>
    </w:p>
    <w:p w14:paraId="7C2A9591">
      <w:pPr>
        <w:pStyle w:val="4"/>
        <w:ind w:firstLine="480"/>
        <w:rPr>
          <w:rFonts w:ascii="Arial" w:hAnsi="Arial" w:eastAsia="宋体"/>
          <w:sz w:val="24"/>
          <w:szCs w:val="24"/>
          <w:lang w:eastAsia="zh-CN"/>
        </w:rPr>
      </w:pPr>
    </w:p>
    <w:p w14:paraId="472BDBE3">
      <w:pPr>
        <w:pStyle w:val="4"/>
        <w:ind w:firstLine="480"/>
        <w:rPr>
          <w:rFonts w:ascii="Arial" w:hAnsi="Arial" w:eastAsia="宋体"/>
          <w:sz w:val="24"/>
          <w:szCs w:val="24"/>
          <w:lang w:eastAsia="zh-CN"/>
        </w:rPr>
      </w:pPr>
    </w:p>
    <w:p w14:paraId="6E92070E">
      <w:pPr>
        <w:pStyle w:val="4"/>
        <w:ind w:firstLine="480"/>
        <w:rPr>
          <w:rFonts w:ascii="Arial" w:hAnsi="Arial" w:eastAsia="宋体"/>
          <w:sz w:val="24"/>
          <w:szCs w:val="24"/>
          <w:lang w:eastAsia="zh-CN"/>
        </w:rPr>
      </w:pPr>
    </w:p>
    <w:p w14:paraId="0B67F778">
      <w:pPr>
        <w:pStyle w:val="4"/>
        <w:ind w:firstLine="480"/>
        <w:rPr>
          <w:rFonts w:ascii="Arial" w:hAnsi="Arial" w:eastAsia="宋体"/>
          <w:sz w:val="24"/>
          <w:szCs w:val="24"/>
          <w:lang w:eastAsia="zh-CN"/>
        </w:rPr>
      </w:pPr>
    </w:p>
    <w:p w14:paraId="44E832C9">
      <w:pPr>
        <w:pStyle w:val="4"/>
        <w:ind w:firstLine="480"/>
        <w:rPr>
          <w:rFonts w:ascii="Arial" w:hAnsi="Arial" w:eastAsia="宋体"/>
          <w:sz w:val="24"/>
          <w:szCs w:val="24"/>
          <w:lang w:eastAsia="zh-CN"/>
        </w:rPr>
      </w:pPr>
    </w:p>
    <w:p w14:paraId="3CF26F8D">
      <w:pPr>
        <w:pStyle w:val="4"/>
        <w:ind w:firstLine="480"/>
        <w:rPr>
          <w:rFonts w:ascii="Arial" w:hAnsi="Arial" w:eastAsia="宋体"/>
          <w:sz w:val="24"/>
          <w:szCs w:val="24"/>
          <w:lang w:eastAsia="zh-CN"/>
        </w:rPr>
      </w:pPr>
    </w:p>
    <w:p w14:paraId="7835369D">
      <w:pPr>
        <w:pStyle w:val="4"/>
        <w:ind w:firstLine="480"/>
        <w:rPr>
          <w:rFonts w:ascii="Arial" w:hAnsi="Arial" w:eastAsia="宋体"/>
          <w:sz w:val="24"/>
          <w:szCs w:val="24"/>
          <w:lang w:eastAsia="zh-CN"/>
        </w:rPr>
      </w:pPr>
    </w:p>
    <w:p w14:paraId="4AE20AF8">
      <w:pPr>
        <w:pStyle w:val="2"/>
        <w:rPr>
          <w:lang w:eastAsia="zh-CN"/>
        </w:rPr>
      </w:pPr>
      <w:bookmarkStart w:id="13" w:name="_Toc15128"/>
      <w:r>
        <w:rPr>
          <w:rFonts w:hint="eastAsia"/>
          <w:spacing w:val="2"/>
          <w:lang w:eastAsia="zh-CN"/>
        </w:rPr>
        <w:t>第二</w:t>
      </w:r>
      <w:r>
        <w:rPr>
          <w:rFonts w:hint="eastAsia"/>
          <w:lang w:eastAsia="zh-CN"/>
        </w:rPr>
        <w:t>章</w:t>
      </w:r>
      <w:r>
        <w:rPr>
          <w:spacing w:val="-26"/>
          <w:lang w:eastAsia="zh-CN"/>
        </w:rPr>
        <w:t xml:space="preserve"> </w:t>
      </w:r>
      <w:r>
        <w:rPr>
          <w:rFonts w:hint="eastAsia"/>
          <w:spacing w:val="2"/>
          <w:lang w:eastAsia="zh-CN"/>
        </w:rPr>
        <w:t>质量内</w:t>
      </w:r>
      <w:r>
        <w:rPr>
          <w:rFonts w:hint="eastAsia"/>
          <w:lang w:eastAsia="zh-CN"/>
        </w:rPr>
        <w:t>部</w:t>
      </w:r>
      <w:r>
        <w:rPr>
          <w:rFonts w:hint="eastAsia"/>
          <w:spacing w:val="2"/>
          <w:lang w:eastAsia="zh-CN"/>
        </w:rPr>
        <w:t>管</w:t>
      </w:r>
      <w:r>
        <w:rPr>
          <w:rFonts w:hint="eastAsia"/>
          <w:lang w:eastAsia="zh-CN"/>
        </w:rPr>
        <w:t>理</w:t>
      </w:r>
      <w:bookmarkEnd w:id="13"/>
    </w:p>
    <w:p w14:paraId="5BBD32A1">
      <w:pPr>
        <w:pStyle w:val="3"/>
        <w:ind w:firstLine="480"/>
        <w:rPr>
          <w:szCs w:val="24"/>
          <w:lang w:eastAsia="zh-CN"/>
        </w:rPr>
      </w:pPr>
      <w:bookmarkStart w:id="14" w:name="_Toc14535"/>
      <w:r>
        <w:rPr>
          <w:rFonts w:hint="eastAsia"/>
          <w:szCs w:val="24"/>
          <w:lang w:eastAsia="zh-CN"/>
        </w:rPr>
        <w:t>2.1 质量管理机构</w:t>
      </w:r>
      <w:bookmarkEnd w:id="14"/>
    </w:p>
    <w:p w14:paraId="15F3534F">
      <w:pPr>
        <w:pStyle w:val="6"/>
        <w:numPr>
          <w:ilvl w:val="2"/>
          <w:numId w:val="1"/>
        </w:numPr>
        <w:tabs>
          <w:tab w:val="left" w:pos="937"/>
        </w:tabs>
        <w:spacing w:line="360" w:lineRule="auto"/>
        <w:ind w:left="0" w:firstLine="528" w:firstLineChars="200"/>
      </w:pPr>
      <w:r>
        <w:rPr>
          <w:rFonts w:hint="eastAsia"/>
          <w:spacing w:val="2"/>
        </w:rPr>
        <w:t>组</w:t>
      </w:r>
      <w:r>
        <w:rPr>
          <w:rFonts w:hint="eastAsia"/>
        </w:rPr>
        <w:t>织架</w:t>
      </w:r>
      <w:r>
        <w:rPr>
          <w:rFonts w:hint="eastAsia"/>
          <w:spacing w:val="2"/>
        </w:rPr>
        <w:t>构</w:t>
      </w:r>
      <w:r>
        <w:rPr>
          <w:rFonts w:hint="eastAsia"/>
        </w:rPr>
        <w:t>图</w:t>
      </w:r>
    </w:p>
    <w:p w14:paraId="24A0A988">
      <w:pPr>
        <w:pStyle w:val="6"/>
        <w:tabs>
          <w:tab w:val="left" w:pos="937"/>
        </w:tabs>
        <w:spacing w:line="360" w:lineRule="auto"/>
        <w:jc w:val="center"/>
        <w:rPr>
          <w:lang w:eastAsia="zh-CN"/>
        </w:rPr>
      </w:pPr>
      <w:r>
        <w:rPr>
          <w:lang w:eastAsia="zh-CN"/>
        </w:rPr>
        <w:drawing>
          <wp:inline distT="0" distB="0" distL="114300" distR="114300">
            <wp:extent cx="5530850" cy="1492250"/>
            <wp:effectExtent l="0" t="0" r="6350" b="6350"/>
            <wp:docPr id="3" name="图片 3" descr="175111616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1116167971"/>
                    <pic:cNvPicPr>
                      <a:picLocks noChangeAspect="1"/>
                    </pic:cNvPicPr>
                  </pic:nvPicPr>
                  <pic:blipFill>
                    <a:blip r:embed="rId9"/>
                    <a:stretch>
                      <a:fillRect/>
                    </a:stretch>
                  </pic:blipFill>
                  <pic:spPr>
                    <a:xfrm>
                      <a:off x="0" y="0"/>
                      <a:ext cx="5530850" cy="1492250"/>
                    </a:xfrm>
                    <a:prstGeom prst="rect">
                      <a:avLst/>
                    </a:prstGeom>
                  </pic:spPr>
                </pic:pic>
              </a:graphicData>
            </a:graphic>
          </wp:inline>
        </w:drawing>
      </w:r>
    </w:p>
    <w:p w14:paraId="444C94D4">
      <w:pPr>
        <w:pStyle w:val="6"/>
        <w:tabs>
          <w:tab w:val="left" w:pos="937"/>
        </w:tabs>
        <w:spacing w:line="360" w:lineRule="auto"/>
        <w:jc w:val="center"/>
        <w:rPr>
          <w:lang w:eastAsia="zh-CN"/>
        </w:rPr>
      </w:pPr>
    </w:p>
    <w:p w14:paraId="19CAAF85">
      <w:pPr>
        <w:pStyle w:val="6"/>
        <w:numPr>
          <w:ilvl w:val="2"/>
          <w:numId w:val="1"/>
        </w:numPr>
        <w:tabs>
          <w:tab w:val="left" w:pos="937"/>
        </w:tabs>
        <w:spacing w:line="360" w:lineRule="auto"/>
        <w:ind w:left="0" w:firstLine="528" w:firstLineChars="200"/>
        <w:rPr>
          <w:sz w:val="24"/>
          <w:szCs w:val="24"/>
          <w:lang w:eastAsia="zh-CN"/>
        </w:rPr>
      </w:pPr>
      <w:r>
        <w:rPr>
          <w:rFonts w:hint="eastAsia"/>
          <w:spacing w:val="2"/>
          <w:lang w:eastAsia="zh-CN"/>
        </w:rPr>
        <w:t xml:space="preserve"> 管理者代表</w:t>
      </w:r>
      <w:r>
        <w:rPr>
          <w:rFonts w:hint="eastAsia"/>
          <w:spacing w:val="2"/>
          <w:sz w:val="24"/>
          <w:szCs w:val="24"/>
          <w:lang w:eastAsia="zh-CN"/>
        </w:rPr>
        <w:t>经公司最高管理者任命、并授权其在质量管理体系方面指挥和控制系统。负责推动公</w:t>
      </w:r>
      <w:r>
        <w:rPr>
          <w:rFonts w:hint="eastAsia"/>
          <w:sz w:val="24"/>
          <w:szCs w:val="24"/>
          <w:lang w:eastAsia="zh-CN"/>
        </w:rPr>
        <w:t>司</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方</w:t>
      </w:r>
      <w:r>
        <w:rPr>
          <w:rFonts w:hint="eastAsia"/>
          <w:sz w:val="24"/>
          <w:szCs w:val="24"/>
          <w:lang w:eastAsia="zh-CN"/>
        </w:rPr>
        <w:t>针</w:t>
      </w:r>
      <w:r>
        <w:rPr>
          <w:rFonts w:hint="eastAsia"/>
          <w:spacing w:val="-95"/>
          <w:sz w:val="24"/>
          <w:szCs w:val="24"/>
          <w:lang w:eastAsia="zh-CN"/>
        </w:rPr>
        <w:t>、</w:t>
      </w:r>
      <w:r>
        <w:rPr>
          <w:rFonts w:hint="eastAsia"/>
          <w:spacing w:val="2"/>
          <w:sz w:val="24"/>
          <w:szCs w:val="24"/>
          <w:lang w:eastAsia="zh-CN"/>
        </w:rPr>
        <w:t>目标</w:t>
      </w:r>
      <w:r>
        <w:rPr>
          <w:rFonts w:hint="eastAsia"/>
          <w:spacing w:val="-95"/>
          <w:sz w:val="24"/>
          <w:szCs w:val="24"/>
          <w:lang w:eastAsia="zh-CN"/>
        </w:rPr>
        <w:t>、</w:t>
      </w:r>
      <w:r>
        <w:rPr>
          <w:rFonts w:hint="eastAsia"/>
          <w:sz w:val="24"/>
          <w:szCs w:val="24"/>
          <w:lang w:eastAsia="zh-CN"/>
        </w:rPr>
        <w:t>战</w:t>
      </w:r>
      <w:r>
        <w:rPr>
          <w:rFonts w:hint="eastAsia"/>
          <w:spacing w:val="2"/>
          <w:sz w:val="24"/>
          <w:szCs w:val="24"/>
          <w:lang w:eastAsia="zh-CN"/>
        </w:rPr>
        <w:t>略</w:t>
      </w:r>
      <w:r>
        <w:rPr>
          <w:rFonts w:hint="eastAsia"/>
          <w:sz w:val="24"/>
          <w:szCs w:val="24"/>
          <w:lang w:eastAsia="zh-CN"/>
        </w:rPr>
        <w:t>的具</w:t>
      </w:r>
      <w:r>
        <w:rPr>
          <w:rFonts w:hint="eastAsia"/>
          <w:spacing w:val="2"/>
          <w:sz w:val="24"/>
          <w:szCs w:val="24"/>
          <w:lang w:eastAsia="zh-CN"/>
        </w:rPr>
        <w:t>体</w:t>
      </w:r>
      <w:r>
        <w:rPr>
          <w:rFonts w:hint="eastAsia"/>
          <w:sz w:val="24"/>
          <w:szCs w:val="24"/>
          <w:lang w:eastAsia="zh-CN"/>
        </w:rPr>
        <w:t>实施</w:t>
      </w:r>
      <w:r>
        <w:rPr>
          <w:rFonts w:hint="eastAsia"/>
          <w:spacing w:val="-93"/>
          <w:sz w:val="24"/>
          <w:szCs w:val="24"/>
          <w:lang w:eastAsia="zh-CN"/>
        </w:rPr>
        <w:t>、</w:t>
      </w:r>
      <w:r>
        <w:rPr>
          <w:rFonts w:hint="eastAsia"/>
          <w:sz w:val="24"/>
          <w:szCs w:val="24"/>
          <w:lang w:eastAsia="zh-CN"/>
        </w:rPr>
        <w:t>评</w:t>
      </w:r>
      <w:r>
        <w:rPr>
          <w:rFonts w:hint="eastAsia"/>
          <w:spacing w:val="2"/>
          <w:sz w:val="24"/>
          <w:szCs w:val="24"/>
          <w:lang w:eastAsia="zh-CN"/>
        </w:rPr>
        <w:t>价</w:t>
      </w:r>
      <w:r>
        <w:rPr>
          <w:rFonts w:hint="eastAsia"/>
          <w:sz w:val="24"/>
          <w:szCs w:val="24"/>
          <w:lang w:eastAsia="zh-CN"/>
        </w:rPr>
        <w:t>和改</w:t>
      </w:r>
      <w:r>
        <w:rPr>
          <w:rFonts w:hint="eastAsia"/>
          <w:spacing w:val="2"/>
          <w:sz w:val="24"/>
          <w:szCs w:val="24"/>
          <w:lang w:eastAsia="zh-CN"/>
        </w:rPr>
        <w:t>进</w:t>
      </w:r>
      <w:r>
        <w:rPr>
          <w:rFonts w:hint="eastAsia"/>
          <w:spacing w:val="-95"/>
          <w:sz w:val="24"/>
          <w:szCs w:val="24"/>
          <w:lang w:eastAsia="zh-CN"/>
        </w:rPr>
        <w:t>。</w:t>
      </w:r>
      <w:r>
        <w:rPr>
          <w:rFonts w:hint="eastAsia"/>
          <w:spacing w:val="2"/>
          <w:sz w:val="24"/>
          <w:szCs w:val="24"/>
          <w:lang w:eastAsia="zh-CN"/>
        </w:rPr>
        <w:t>具</w:t>
      </w:r>
      <w:r>
        <w:rPr>
          <w:rFonts w:hint="eastAsia"/>
          <w:sz w:val="24"/>
          <w:szCs w:val="24"/>
          <w:lang w:eastAsia="zh-CN"/>
        </w:rPr>
        <w:t>体职责</w:t>
      </w:r>
      <w:r>
        <w:rPr>
          <w:rFonts w:hint="eastAsia"/>
          <w:spacing w:val="2"/>
          <w:sz w:val="24"/>
          <w:szCs w:val="24"/>
          <w:lang w:eastAsia="zh-CN"/>
        </w:rPr>
        <w:t>包</w:t>
      </w:r>
      <w:r>
        <w:rPr>
          <w:rFonts w:hint="eastAsia"/>
          <w:sz w:val="24"/>
          <w:szCs w:val="24"/>
          <w:lang w:eastAsia="zh-CN"/>
        </w:rPr>
        <w:t>括：</w:t>
      </w:r>
    </w:p>
    <w:p w14:paraId="498AB181">
      <w:pPr>
        <w:pStyle w:val="6"/>
        <w:spacing w:line="360" w:lineRule="auto"/>
        <w:ind w:firstLine="522"/>
        <w:rPr>
          <w:w w:val="95"/>
          <w:sz w:val="24"/>
          <w:szCs w:val="24"/>
          <w:lang w:eastAsia="zh-CN"/>
        </w:rPr>
      </w:pPr>
      <w:r>
        <w:rPr>
          <w:rFonts w:cs="宋体"/>
          <w:sz w:val="24"/>
          <w:szCs w:val="24"/>
          <w:lang w:eastAsia="zh-CN"/>
        </w:rPr>
        <w:t>--</w:t>
      </w:r>
      <w:r>
        <w:rPr>
          <w:rFonts w:hint="eastAsia"/>
          <w:sz w:val="24"/>
          <w:szCs w:val="24"/>
          <w:lang w:eastAsia="zh-CN"/>
        </w:rPr>
        <w:t>组织</w:t>
      </w:r>
      <w:r>
        <w:rPr>
          <w:rFonts w:hint="eastAsia"/>
          <w:spacing w:val="2"/>
          <w:sz w:val="24"/>
          <w:szCs w:val="24"/>
          <w:lang w:eastAsia="zh-CN"/>
        </w:rPr>
        <w:t>质</w:t>
      </w:r>
      <w:r>
        <w:rPr>
          <w:rFonts w:hint="eastAsia"/>
          <w:sz w:val="24"/>
          <w:szCs w:val="24"/>
          <w:lang w:eastAsia="zh-CN"/>
        </w:rPr>
        <w:t>量方</w:t>
      </w:r>
      <w:r>
        <w:rPr>
          <w:rFonts w:hint="eastAsia"/>
          <w:spacing w:val="2"/>
          <w:sz w:val="24"/>
          <w:szCs w:val="24"/>
          <w:lang w:eastAsia="zh-CN"/>
        </w:rPr>
        <w:t>针</w:t>
      </w:r>
      <w:r>
        <w:rPr>
          <w:rFonts w:hint="eastAsia"/>
          <w:sz w:val="24"/>
          <w:szCs w:val="24"/>
          <w:lang w:eastAsia="zh-CN"/>
        </w:rPr>
        <w:t>、</w:t>
      </w:r>
      <w:r>
        <w:rPr>
          <w:rFonts w:hint="eastAsia"/>
          <w:spacing w:val="2"/>
          <w:sz w:val="24"/>
          <w:szCs w:val="24"/>
          <w:lang w:eastAsia="zh-CN"/>
        </w:rPr>
        <w:t>目</w:t>
      </w:r>
      <w:r>
        <w:rPr>
          <w:rFonts w:hint="eastAsia"/>
          <w:sz w:val="24"/>
          <w:szCs w:val="24"/>
          <w:lang w:eastAsia="zh-CN"/>
        </w:rPr>
        <w:t>标和《管理手册》</w:t>
      </w:r>
      <w:r>
        <w:rPr>
          <w:rFonts w:hint="eastAsia"/>
          <w:spacing w:val="2"/>
          <w:sz w:val="24"/>
          <w:szCs w:val="24"/>
          <w:lang w:eastAsia="zh-CN"/>
        </w:rPr>
        <w:t>的</w:t>
      </w:r>
      <w:r>
        <w:rPr>
          <w:rFonts w:hint="eastAsia"/>
          <w:sz w:val="24"/>
          <w:szCs w:val="24"/>
          <w:lang w:eastAsia="zh-CN"/>
        </w:rPr>
        <w:t>宣</w:t>
      </w:r>
      <w:r>
        <w:rPr>
          <w:rFonts w:hint="eastAsia"/>
          <w:spacing w:val="2"/>
          <w:sz w:val="24"/>
          <w:szCs w:val="24"/>
          <w:lang w:eastAsia="zh-CN"/>
        </w:rPr>
        <w:t>贯</w:t>
      </w:r>
      <w:r>
        <w:rPr>
          <w:rFonts w:hint="eastAsia"/>
          <w:sz w:val="24"/>
          <w:szCs w:val="24"/>
          <w:lang w:eastAsia="zh-CN"/>
        </w:rPr>
        <w:t>；</w:t>
      </w:r>
    </w:p>
    <w:p w14:paraId="1A171F1C">
      <w:pPr>
        <w:pStyle w:val="6"/>
        <w:spacing w:line="360" w:lineRule="auto"/>
        <w:ind w:right="-63" w:firstLine="522"/>
        <w:rPr>
          <w:spacing w:val="2"/>
          <w:sz w:val="24"/>
          <w:szCs w:val="24"/>
          <w:lang w:eastAsia="zh-CN"/>
        </w:rPr>
      </w:pPr>
      <w:r>
        <w:rPr>
          <w:spacing w:val="2"/>
          <w:sz w:val="24"/>
          <w:szCs w:val="24"/>
          <w:lang w:eastAsia="zh-CN"/>
        </w:rPr>
        <w:t>--</w:t>
      </w:r>
      <w:r>
        <w:rPr>
          <w:rFonts w:hint="eastAsia"/>
          <w:spacing w:val="2"/>
          <w:sz w:val="24"/>
          <w:szCs w:val="24"/>
          <w:lang w:eastAsia="zh-CN"/>
        </w:rPr>
        <w:t>按照ISO9001:2015标准，建设和完善公司质量管理体系，提升质量管理水平；</w:t>
      </w:r>
    </w:p>
    <w:p w14:paraId="26F2C5E7">
      <w:pPr>
        <w:pStyle w:val="6"/>
        <w:spacing w:line="360" w:lineRule="auto"/>
        <w:ind w:right="-63" w:firstLine="520"/>
        <w:rPr>
          <w:spacing w:val="2"/>
          <w:sz w:val="24"/>
          <w:szCs w:val="24"/>
          <w:lang w:eastAsia="zh-CN"/>
        </w:rPr>
      </w:pPr>
      <w:r>
        <w:rPr>
          <w:spacing w:val="2"/>
          <w:sz w:val="24"/>
          <w:szCs w:val="24"/>
          <w:lang w:eastAsia="zh-CN"/>
        </w:rPr>
        <w:t>--</w:t>
      </w:r>
      <w:r>
        <w:rPr>
          <w:rFonts w:hint="eastAsia"/>
          <w:spacing w:val="2"/>
          <w:sz w:val="24"/>
          <w:szCs w:val="24"/>
          <w:lang w:eastAsia="zh-CN"/>
        </w:rPr>
        <w:t>根据公司发展的战略需要，组织更改、修订和完善《管理体系手册》和相关文件；</w:t>
      </w:r>
    </w:p>
    <w:p w14:paraId="52C2C68B">
      <w:pPr>
        <w:pStyle w:val="6"/>
        <w:spacing w:line="360" w:lineRule="auto"/>
        <w:ind w:right="-63" w:firstLine="520"/>
        <w:rPr>
          <w:sz w:val="24"/>
          <w:szCs w:val="24"/>
          <w:lang w:eastAsia="zh-CN"/>
        </w:rPr>
      </w:pPr>
      <w:r>
        <w:rPr>
          <w:spacing w:val="2"/>
          <w:sz w:val="24"/>
          <w:szCs w:val="24"/>
          <w:lang w:eastAsia="zh-CN"/>
        </w:rPr>
        <w:t>--</w:t>
      </w:r>
      <w:r>
        <w:rPr>
          <w:rFonts w:hint="eastAsia"/>
          <w:spacing w:val="2"/>
          <w:sz w:val="24"/>
          <w:szCs w:val="24"/>
          <w:lang w:eastAsia="zh-CN"/>
        </w:rPr>
        <w:t>宣传、贯彻公司质量方针，并对各单位质量管理体系运行情况进行监督、考核</w:t>
      </w:r>
      <w:r>
        <w:rPr>
          <w:rFonts w:hint="eastAsia"/>
          <w:sz w:val="24"/>
          <w:szCs w:val="24"/>
          <w:lang w:eastAsia="zh-CN"/>
        </w:rPr>
        <w:t>；</w:t>
      </w:r>
    </w:p>
    <w:p w14:paraId="4339F17C">
      <w:pPr>
        <w:pStyle w:val="6"/>
        <w:spacing w:line="360" w:lineRule="auto"/>
        <w:ind w:left="330" w:firstLine="441" w:firstLineChars="184"/>
        <w:rPr>
          <w:sz w:val="24"/>
          <w:szCs w:val="24"/>
          <w:lang w:eastAsia="zh-CN"/>
        </w:rPr>
      </w:pPr>
      <w:r>
        <w:rPr>
          <w:rFonts w:cs="宋体"/>
          <w:sz w:val="24"/>
          <w:szCs w:val="24"/>
          <w:lang w:eastAsia="zh-CN"/>
        </w:rPr>
        <w:t>--</w:t>
      </w:r>
      <w:r>
        <w:rPr>
          <w:rFonts w:hint="eastAsia"/>
          <w:sz w:val="24"/>
          <w:szCs w:val="24"/>
          <w:lang w:eastAsia="zh-CN"/>
        </w:rPr>
        <w:t>督促</w:t>
      </w:r>
      <w:r>
        <w:rPr>
          <w:rFonts w:hint="eastAsia"/>
          <w:spacing w:val="2"/>
          <w:sz w:val="24"/>
          <w:szCs w:val="24"/>
          <w:lang w:eastAsia="zh-CN"/>
        </w:rPr>
        <w:t>业</w:t>
      </w:r>
      <w:r>
        <w:rPr>
          <w:rFonts w:hint="eastAsia"/>
          <w:sz w:val="24"/>
          <w:szCs w:val="24"/>
          <w:lang w:eastAsia="zh-CN"/>
        </w:rPr>
        <w:t>务部</w:t>
      </w:r>
      <w:r>
        <w:rPr>
          <w:rFonts w:hint="eastAsia"/>
          <w:spacing w:val="2"/>
          <w:sz w:val="24"/>
          <w:szCs w:val="24"/>
          <w:lang w:eastAsia="zh-CN"/>
        </w:rPr>
        <w:t>门</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改进计</w:t>
      </w:r>
      <w:r>
        <w:rPr>
          <w:rFonts w:hint="eastAsia"/>
          <w:spacing w:val="2"/>
          <w:sz w:val="24"/>
          <w:szCs w:val="24"/>
          <w:lang w:eastAsia="zh-CN"/>
        </w:rPr>
        <w:t>划</w:t>
      </w:r>
      <w:r>
        <w:rPr>
          <w:rFonts w:hint="eastAsia"/>
          <w:sz w:val="24"/>
          <w:szCs w:val="24"/>
          <w:lang w:eastAsia="zh-CN"/>
        </w:rPr>
        <w:t>实施</w:t>
      </w:r>
      <w:r>
        <w:rPr>
          <w:rFonts w:hint="eastAsia"/>
          <w:spacing w:val="2"/>
          <w:sz w:val="24"/>
          <w:szCs w:val="24"/>
          <w:lang w:eastAsia="zh-CN"/>
        </w:rPr>
        <w:t>和</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意识的</w:t>
      </w:r>
      <w:r>
        <w:rPr>
          <w:rFonts w:hint="eastAsia"/>
          <w:spacing w:val="2"/>
          <w:sz w:val="24"/>
          <w:szCs w:val="24"/>
          <w:lang w:eastAsia="zh-CN"/>
        </w:rPr>
        <w:t>提</w:t>
      </w:r>
      <w:r>
        <w:rPr>
          <w:rFonts w:hint="eastAsia"/>
          <w:sz w:val="24"/>
          <w:szCs w:val="24"/>
          <w:lang w:eastAsia="zh-CN"/>
        </w:rPr>
        <w:t>升</w:t>
      </w:r>
      <w:r>
        <w:rPr>
          <w:rFonts w:hint="eastAsia"/>
          <w:spacing w:val="-111"/>
          <w:sz w:val="24"/>
          <w:szCs w:val="24"/>
          <w:lang w:eastAsia="zh-CN"/>
        </w:rPr>
        <w:t>，</w:t>
      </w:r>
      <w:r>
        <w:rPr>
          <w:rFonts w:hint="eastAsia"/>
          <w:sz w:val="24"/>
          <w:szCs w:val="24"/>
          <w:lang w:eastAsia="zh-CN"/>
        </w:rPr>
        <w:t>改善</w:t>
      </w:r>
      <w:r>
        <w:rPr>
          <w:rFonts w:hint="eastAsia"/>
          <w:spacing w:val="2"/>
          <w:sz w:val="24"/>
          <w:szCs w:val="24"/>
          <w:lang w:eastAsia="zh-CN"/>
        </w:rPr>
        <w:t>质</w:t>
      </w:r>
      <w:r>
        <w:rPr>
          <w:rFonts w:hint="eastAsia"/>
          <w:sz w:val="24"/>
          <w:szCs w:val="24"/>
          <w:lang w:eastAsia="zh-CN"/>
        </w:rPr>
        <w:t>量管理</w:t>
      </w:r>
      <w:r>
        <w:rPr>
          <w:rFonts w:hint="eastAsia"/>
          <w:spacing w:val="2"/>
          <w:sz w:val="24"/>
          <w:szCs w:val="24"/>
          <w:lang w:eastAsia="zh-CN"/>
        </w:rPr>
        <w:t>体</w:t>
      </w:r>
      <w:r>
        <w:rPr>
          <w:rFonts w:hint="eastAsia"/>
          <w:sz w:val="24"/>
          <w:szCs w:val="24"/>
          <w:lang w:eastAsia="zh-CN"/>
        </w:rPr>
        <w:t>系运行效果；</w:t>
      </w:r>
    </w:p>
    <w:p w14:paraId="008DEF98">
      <w:pPr>
        <w:pStyle w:val="6"/>
        <w:spacing w:line="360" w:lineRule="auto"/>
        <w:ind w:left="288" w:leftChars="131" w:firstLine="480" w:firstLineChars="200"/>
        <w:rPr>
          <w:sz w:val="24"/>
          <w:szCs w:val="24"/>
          <w:lang w:eastAsia="zh-CN"/>
        </w:rPr>
      </w:pPr>
      <w:r>
        <w:rPr>
          <w:sz w:val="24"/>
          <w:szCs w:val="24"/>
          <w:lang w:eastAsia="zh-CN"/>
        </w:rPr>
        <w:t>--</w:t>
      </w:r>
      <w:r>
        <w:rPr>
          <w:rFonts w:hint="eastAsia"/>
          <w:sz w:val="24"/>
          <w:szCs w:val="24"/>
          <w:lang w:eastAsia="zh-CN"/>
        </w:rPr>
        <w:t>公司就质量管理的有关事宜与外部联络和通；</w:t>
      </w:r>
    </w:p>
    <w:p w14:paraId="004749B7">
      <w:pPr>
        <w:pStyle w:val="6"/>
        <w:spacing w:line="360" w:lineRule="auto"/>
        <w:ind w:left="288" w:leftChars="131" w:firstLine="480" w:firstLineChars="200"/>
        <w:rPr>
          <w:sz w:val="24"/>
          <w:szCs w:val="24"/>
          <w:lang w:eastAsia="zh-CN"/>
        </w:rPr>
      </w:pPr>
      <w:r>
        <w:rPr>
          <w:sz w:val="24"/>
          <w:szCs w:val="24"/>
          <w:lang w:eastAsia="zh-CN"/>
        </w:rPr>
        <w:t>--</w:t>
      </w:r>
      <w:r>
        <w:rPr>
          <w:rFonts w:hint="eastAsia"/>
          <w:sz w:val="24"/>
          <w:szCs w:val="24"/>
          <w:lang w:eastAsia="zh-CN"/>
        </w:rPr>
        <w:t>向公司汇报质量管理体系的业绩，包括改进的要求。</w:t>
      </w:r>
    </w:p>
    <w:p w14:paraId="307DAE31">
      <w:pPr>
        <w:pStyle w:val="6"/>
        <w:numPr>
          <w:ilvl w:val="2"/>
          <w:numId w:val="1"/>
        </w:numPr>
        <w:tabs>
          <w:tab w:val="left" w:pos="937"/>
        </w:tabs>
        <w:spacing w:line="360" w:lineRule="auto"/>
        <w:ind w:left="0" w:firstLine="528" w:firstLineChars="200"/>
        <w:rPr>
          <w:spacing w:val="2"/>
          <w:lang w:eastAsia="zh-CN"/>
        </w:rPr>
      </w:pPr>
      <w:r>
        <w:rPr>
          <w:rFonts w:hint="eastAsia"/>
          <w:spacing w:val="2"/>
          <w:lang w:eastAsia="zh-CN"/>
        </w:rPr>
        <w:t xml:space="preserve"> 行政部</w:t>
      </w:r>
    </w:p>
    <w:p w14:paraId="271DB968">
      <w:pPr>
        <w:pStyle w:val="6"/>
        <w:tabs>
          <w:tab w:val="left" w:pos="3668"/>
          <w:tab w:val="left" w:pos="9350"/>
        </w:tabs>
        <w:spacing w:line="360" w:lineRule="auto"/>
        <w:ind w:right="157" w:firstLine="520"/>
        <w:rPr>
          <w:lang w:eastAsia="zh-CN"/>
        </w:rPr>
      </w:pPr>
      <w:r>
        <w:rPr>
          <w:sz w:val="24"/>
          <w:szCs w:val="24"/>
          <w:lang w:eastAsia="zh-CN"/>
        </w:rPr>
        <w:t>--</w:t>
      </w:r>
      <w:r>
        <w:rPr>
          <w:rFonts w:hint="eastAsia"/>
          <w:sz w:val="24"/>
          <w:szCs w:val="24"/>
          <w:lang w:eastAsia="zh-CN"/>
        </w:rPr>
        <w:t>根据公司发展战略及质量目标，组织分解至公司各职能部门，并负责</w:t>
      </w:r>
      <w:r>
        <w:rPr>
          <w:rFonts w:hint="eastAsia"/>
          <w:spacing w:val="2"/>
          <w:sz w:val="24"/>
          <w:szCs w:val="24"/>
          <w:lang w:eastAsia="zh-CN"/>
        </w:rPr>
        <w:t>督</w:t>
      </w:r>
      <w:r>
        <w:rPr>
          <w:rFonts w:hint="eastAsia"/>
          <w:sz w:val="24"/>
          <w:szCs w:val="24"/>
          <w:lang w:eastAsia="zh-CN"/>
        </w:rPr>
        <w:t>导、</w:t>
      </w:r>
      <w:r>
        <w:rPr>
          <w:rFonts w:hint="eastAsia"/>
          <w:spacing w:val="2"/>
          <w:lang w:eastAsia="zh-CN"/>
        </w:rPr>
        <w:t>协</w:t>
      </w:r>
      <w:r>
        <w:rPr>
          <w:rFonts w:hint="eastAsia"/>
          <w:lang w:eastAsia="zh-CN"/>
        </w:rPr>
        <w:t>调</w:t>
      </w:r>
      <w:r>
        <w:rPr>
          <w:rFonts w:hint="eastAsia"/>
          <w:spacing w:val="2"/>
          <w:lang w:eastAsia="zh-CN"/>
        </w:rPr>
        <w:t>各</w:t>
      </w:r>
      <w:r>
        <w:rPr>
          <w:rFonts w:hint="eastAsia"/>
          <w:sz w:val="24"/>
          <w:szCs w:val="24"/>
          <w:lang w:eastAsia="zh-CN"/>
        </w:rPr>
        <w:t>部门目标分</w:t>
      </w:r>
      <w:r>
        <w:rPr>
          <w:rFonts w:hint="eastAsia"/>
          <w:spacing w:val="2"/>
          <w:sz w:val="24"/>
          <w:szCs w:val="24"/>
          <w:lang w:eastAsia="zh-CN"/>
        </w:rPr>
        <w:t>解</w:t>
      </w:r>
      <w:r>
        <w:rPr>
          <w:rFonts w:hint="eastAsia"/>
          <w:sz w:val="24"/>
          <w:szCs w:val="24"/>
          <w:lang w:eastAsia="zh-CN"/>
        </w:rPr>
        <w:t>执</w:t>
      </w:r>
      <w:r>
        <w:rPr>
          <w:rFonts w:hint="eastAsia"/>
          <w:spacing w:val="2"/>
          <w:sz w:val="24"/>
          <w:szCs w:val="24"/>
          <w:lang w:eastAsia="zh-CN"/>
        </w:rPr>
        <w:t>行</w:t>
      </w:r>
      <w:r>
        <w:rPr>
          <w:rFonts w:hint="eastAsia"/>
          <w:sz w:val="24"/>
          <w:szCs w:val="24"/>
          <w:lang w:eastAsia="zh-CN"/>
        </w:rPr>
        <w:t>情况；</w:t>
      </w:r>
    </w:p>
    <w:p w14:paraId="2C675304">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协</w:t>
      </w:r>
      <w:r>
        <w:rPr>
          <w:rFonts w:hint="eastAsia"/>
          <w:spacing w:val="7"/>
          <w:sz w:val="24"/>
          <w:szCs w:val="24"/>
          <w:lang w:eastAsia="zh-CN"/>
        </w:rPr>
        <w:t>助</w:t>
      </w:r>
      <w:r>
        <w:rPr>
          <w:rFonts w:hint="eastAsia"/>
          <w:sz w:val="24"/>
          <w:szCs w:val="24"/>
          <w:lang w:eastAsia="zh-CN"/>
        </w:rPr>
        <w:t>管</w:t>
      </w:r>
      <w:r>
        <w:rPr>
          <w:rFonts w:hint="eastAsia"/>
          <w:spacing w:val="7"/>
          <w:sz w:val="24"/>
          <w:szCs w:val="24"/>
          <w:lang w:eastAsia="zh-CN"/>
        </w:rPr>
        <w:t>理</w:t>
      </w:r>
      <w:r>
        <w:rPr>
          <w:rFonts w:hint="eastAsia"/>
          <w:sz w:val="24"/>
          <w:szCs w:val="24"/>
          <w:lang w:eastAsia="zh-CN"/>
        </w:rPr>
        <w:t>者代</w:t>
      </w:r>
      <w:r>
        <w:rPr>
          <w:rFonts w:hint="eastAsia"/>
          <w:spacing w:val="7"/>
          <w:sz w:val="24"/>
          <w:szCs w:val="24"/>
          <w:lang w:eastAsia="zh-CN"/>
        </w:rPr>
        <w:t>表进</w:t>
      </w:r>
      <w:r>
        <w:rPr>
          <w:rFonts w:hint="eastAsia"/>
          <w:sz w:val="24"/>
          <w:szCs w:val="24"/>
          <w:lang w:eastAsia="zh-CN"/>
        </w:rPr>
        <w:t>行质</w:t>
      </w:r>
      <w:r>
        <w:rPr>
          <w:rFonts w:hint="eastAsia"/>
          <w:spacing w:val="7"/>
          <w:sz w:val="24"/>
          <w:szCs w:val="24"/>
          <w:lang w:eastAsia="zh-CN"/>
        </w:rPr>
        <w:t>量</w:t>
      </w:r>
      <w:r>
        <w:rPr>
          <w:rFonts w:hint="eastAsia"/>
          <w:sz w:val="24"/>
          <w:szCs w:val="24"/>
          <w:lang w:eastAsia="zh-CN"/>
        </w:rPr>
        <w:t>管</w:t>
      </w:r>
      <w:r>
        <w:rPr>
          <w:rFonts w:hint="eastAsia"/>
          <w:spacing w:val="7"/>
          <w:sz w:val="24"/>
          <w:szCs w:val="24"/>
          <w:lang w:eastAsia="zh-CN"/>
        </w:rPr>
        <w:t>理</w:t>
      </w:r>
      <w:r>
        <w:rPr>
          <w:rFonts w:hint="eastAsia"/>
          <w:sz w:val="24"/>
          <w:szCs w:val="24"/>
          <w:lang w:eastAsia="zh-CN"/>
        </w:rPr>
        <w:t>体系</w:t>
      </w:r>
      <w:r>
        <w:rPr>
          <w:rFonts w:hint="eastAsia"/>
          <w:spacing w:val="7"/>
          <w:sz w:val="24"/>
          <w:szCs w:val="24"/>
          <w:lang w:eastAsia="zh-CN"/>
        </w:rPr>
        <w:t>监视</w:t>
      </w:r>
      <w:r>
        <w:rPr>
          <w:rFonts w:hint="eastAsia"/>
          <w:sz w:val="24"/>
          <w:szCs w:val="24"/>
          <w:lang w:eastAsia="zh-CN"/>
        </w:rPr>
        <w:t>和测</w:t>
      </w:r>
      <w:r>
        <w:rPr>
          <w:rFonts w:hint="eastAsia"/>
          <w:spacing w:val="7"/>
          <w:sz w:val="24"/>
          <w:szCs w:val="24"/>
          <w:lang w:eastAsia="zh-CN"/>
        </w:rPr>
        <w:t>量</w:t>
      </w:r>
      <w:r>
        <w:rPr>
          <w:rFonts w:hint="eastAsia"/>
          <w:sz w:val="24"/>
          <w:szCs w:val="24"/>
          <w:lang w:eastAsia="zh-CN"/>
        </w:rPr>
        <w:t>的</w:t>
      </w:r>
      <w:r>
        <w:rPr>
          <w:rFonts w:hint="eastAsia"/>
          <w:spacing w:val="7"/>
          <w:sz w:val="24"/>
          <w:szCs w:val="24"/>
          <w:lang w:eastAsia="zh-CN"/>
        </w:rPr>
        <w:t>策</w:t>
      </w:r>
      <w:r>
        <w:rPr>
          <w:rFonts w:hint="eastAsia"/>
          <w:sz w:val="24"/>
          <w:szCs w:val="24"/>
          <w:lang w:eastAsia="zh-CN"/>
        </w:rPr>
        <w:t>划及</w:t>
      </w:r>
      <w:r>
        <w:rPr>
          <w:rFonts w:hint="eastAsia"/>
          <w:spacing w:val="7"/>
          <w:sz w:val="24"/>
          <w:szCs w:val="24"/>
          <w:lang w:eastAsia="zh-CN"/>
        </w:rPr>
        <w:t>持续</w:t>
      </w:r>
      <w:r>
        <w:rPr>
          <w:rFonts w:hint="eastAsia"/>
          <w:sz w:val="24"/>
          <w:szCs w:val="24"/>
          <w:lang w:eastAsia="zh-CN"/>
        </w:rPr>
        <w:t>改进</w:t>
      </w:r>
      <w:r>
        <w:rPr>
          <w:rFonts w:hint="eastAsia"/>
          <w:spacing w:val="7"/>
          <w:sz w:val="24"/>
          <w:szCs w:val="24"/>
          <w:lang w:eastAsia="zh-CN"/>
        </w:rPr>
        <w:t>的</w:t>
      </w:r>
      <w:r>
        <w:rPr>
          <w:rFonts w:hint="eastAsia"/>
          <w:sz w:val="24"/>
          <w:szCs w:val="24"/>
          <w:lang w:eastAsia="zh-CN"/>
        </w:rPr>
        <w:t>策划；</w:t>
      </w:r>
    </w:p>
    <w:p w14:paraId="3F4017C0">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协助</w:t>
      </w:r>
      <w:r>
        <w:rPr>
          <w:rFonts w:hint="eastAsia"/>
          <w:spacing w:val="2"/>
          <w:sz w:val="24"/>
          <w:szCs w:val="24"/>
          <w:lang w:eastAsia="zh-CN"/>
        </w:rPr>
        <w:t>管</w:t>
      </w:r>
      <w:r>
        <w:rPr>
          <w:rFonts w:hint="eastAsia"/>
          <w:sz w:val="24"/>
          <w:szCs w:val="24"/>
          <w:lang w:eastAsia="zh-CN"/>
        </w:rPr>
        <w:t>理者</w:t>
      </w:r>
      <w:r>
        <w:rPr>
          <w:rFonts w:hint="eastAsia"/>
          <w:spacing w:val="2"/>
          <w:sz w:val="24"/>
          <w:szCs w:val="24"/>
          <w:lang w:eastAsia="zh-CN"/>
        </w:rPr>
        <w:t>代</w:t>
      </w:r>
      <w:r>
        <w:rPr>
          <w:rFonts w:hint="eastAsia"/>
          <w:sz w:val="24"/>
          <w:szCs w:val="24"/>
          <w:lang w:eastAsia="zh-CN"/>
        </w:rPr>
        <w:t>表</w:t>
      </w:r>
      <w:r>
        <w:rPr>
          <w:rFonts w:hint="eastAsia"/>
          <w:spacing w:val="2"/>
          <w:sz w:val="24"/>
          <w:szCs w:val="24"/>
          <w:lang w:eastAsia="zh-CN"/>
        </w:rPr>
        <w:t>组</w:t>
      </w:r>
      <w:r>
        <w:rPr>
          <w:rFonts w:hint="eastAsia"/>
          <w:sz w:val="24"/>
          <w:szCs w:val="24"/>
          <w:lang w:eastAsia="zh-CN"/>
        </w:rPr>
        <w:t>织内部</w:t>
      </w:r>
      <w:r>
        <w:rPr>
          <w:rFonts w:hint="eastAsia"/>
          <w:spacing w:val="2"/>
          <w:sz w:val="24"/>
          <w:szCs w:val="24"/>
          <w:lang w:eastAsia="zh-CN"/>
        </w:rPr>
        <w:t>质</w:t>
      </w:r>
      <w:r>
        <w:rPr>
          <w:rFonts w:hint="eastAsia"/>
          <w:sz w:val="24"/>
          <w:szCs w:val="24"/>
          <w:lang w:eastAsia="zh-CN"/>
        </w:rPr>
        <w:t>量体</w:t>
      </w:r>
      <w:r>
        <w:rPr>
          <w:rFonts w:hint="eastAsia"/>
          <w:spacing w:val="2"/>
          <w:sz w:val="24"/>
          <w:szCs w:val="24"/>
          <w:lang w:eastAsia="zh-CN"/>
        </w:rPr>
        <w:t>系</w:t>
      </w:r>
      <w:r>
        <w:rPr>
          <w:rFonts w:hint="eastAsia"/>
          <w:sz w:val="24"/>
          <w:szCs w:val="24"/>
          <w:lang w:eastAsia="zh-CN"/>
        </w:rPr>
        <w:t>审</w:t>
      </w:r>
      <w:r>
        <w:rPr>
          <w:rFonts w:hint="eastAsia"/>
          <w:spacing w:val="2"/>
          <w:sz w:val="24"/>
          <w:szCs w:val="24"/>
          <w:lang w:eastAsia="zh-CN"/>
        </w:rPr>
        <w:t>核</w:t>
      </w:r>
      <w:r>
        <w:rPr>
          <w:rFonts w:hint="eastAsia"/>
          <w:spacing w:val="-57"/>
          <w:sz w:val="24"/>
          <w:szCs w:val="24"/>
          <w:lang w:eastAsia="zh-CN"/>
        </w:rPr>
        <w:t>，</w:t>
      </w:r>
      <w:r>
        <w:rPr>
          <w:rFonts w:hint="eastAsia"/>
          <w:sz w:val="24"/>
          <w:szCs w:val="24"/>
          <w:lang w:eastAsia="zh-CN"/>
        </w:rPr>
        <w:t>负责</w:t>
      </w:r>
      <w:r>
        <w:rPr>
          <w:rFonts w:hint="eastAsia"/>
          <w:spacing w:val="2"/>
          <w:sz w:val="24"/>
          <w:szCs w:val="24"/>
          <w:lang w:eastAsia="zh-CN"/>
        </w:rPr>
        <w:t>第</w:t>
      </w:r>
      <w:r>
        <w:rPr>
          <w:rFonts w:hint="eastAsia"/>
          <w:sz w:val="24"/>
          <w:szCs w:val="24"/>
          <w:lang w:eastAsia="zh-CN"/>
        </w:rPr>
        <w:t>二</w:t>
      </w:r>
      <w:r>
        <w:rPr>
          <w:rFonts w:hint="eastAsia"/>
          <w:spacing w:val="2"/>
          <w:sz w:val="24"/>
          <w:szCs w:val="24"/>
          <w:lang w:eastAsia="zh-CN"/>
        </w:rPr>
        <w:t>方</w:t>
      </w:r>
      <w:r>
        <w:rPr>
          <w:rFonts w:hint="eastAsia"/>
          <w:spacing w:val="-57"/>
          <w:sz w:val="24"/>
          <w:szCs w:val="24"/>
          <w:lang w:eastAsia="zh-CN"/>
        </w:rPr>
        <w:t>、</w:t>
      </w:r>
      <w:r>
        <w:rPr>
          <w:rFonts w:hint="eastAsia"/>
          <w:sz w:val="24"/>
          <w:szCs w:val="24"/>
          <w:lang w:eastAsia="zh-CN"/>
        </w:rPr>
        <w:t>第</w:t>
      </w:r>
      <w:r>
        <w:rPr>
          <w:rFonts w:hint="eastAsia"/>
          <w:spacing w:val="2"/>
          <w:sz w:val="24"/>
          <w:szCs w:val="24"/>
          <w:lang w:eastAsia="zh-CN"/>
        </w:rPr>
        <w:t>三</w:t>
      </w:r>
      <w:r>
        <w:rPr>
          <w:rFonts w:hint="eastAsia"/>
          <w:sz w:val="24"/>
          <w:szCs w:val="24"/>
          <w:lang w:eastAsia="zh-CN"/>
        </w:rPr>
        <w:t>方审查</w:t>
      </w:r>
      <w:r>
        <w:rPr>
          <w:rFonts w:hint="eastAsia"/>
          <w:spacing w:val="2"/>
          <w:sz w:val="24"/>
          <w:szCs w:val="24"/>
          <w:lang w:eastAsia="zh-CN"/>
        </w:rPr>
        <w:t>的</w:t>
      </w:r>
      <w:r>
        <w:rPr>
          <w:rFonts w:hint="eastAsia"/>
          <w:sz w:val="24"/>
          <w:szCs w:val="24"/>
          <w:lang w:eastAsia="zh-CN"/>
        </w:rPr>
        <w:t>组</w:t>
      </w:r>
    </w:p>
    <w:p w14:paraId="4878D879">
      <w:pPr>
        <w:pStyle w:val="6"/>
        <w:spacing w:line="360" w:lineRule="auto"/>
        <w:rPr>
          <w:sz w:val="24"/>
          <w:szCs w:val="24"/>
          <w:lang w:eastAsia="zh-CN"/>
        </w:rPr>
      </w:pPr>
      <w:r>
        <w:rPr>
          <w:rFonts w:hint="eastAsia"/>
          <w:sz w:val="24"/>
          <w:szCs w:val="24"/>
          <w:lang w:eastAsia="zh-CN"/>
        </w:rPr>
        <w:t>织、协</w:t>
      </w:r>
      <w:r>
        <w:rPr>
          <w:rFonts w:hint="eastAsia"/>
          <w:spacing w:val="2"/>
          <w:sz w:val="24"/>
          <w:szCs w:val="24"/>
          <w:lang w:eastAsia="zh-CN"/>
        </w:rPr>
        <w:t>调</w:t>
      </w:r>
      <w:r>
        <w:rPr>
          <w:rFonts w:hint="eastAsia"/>
          <w:sz w:val="24"/>
          <w:szCs w:val="24"/>
          <w:lang w:eastAsia="zh-CN"/>
        </w:rPr>
        <w:t>、跟</w:t>
      </w:r>
      <w:r>
        <w:rPr>
          <w:rFonts w:hint="eastAsia"/>
          <w:spacing w:val="2"/>
          <w:sz w:val="24"/>
          <w:szCs w:val="24"/>
          <w:lang w:eastAsia="zh-CN"/>
        </w:rPr>
        <w:t>踪</w:t>
      </w:r>
      <w:r>
        <w:rPr>
          <w:rFonts w:hint="eastAsia"/>
          <w:sz w:val="24"/>
          <w:szCs w:val="24"/>
          <w:lang w:eastAsia="zh-CN"/>
        </w:rPr>
        <w:t>、</w:t>
      </w:r>
      <w:r>
        <w:rPr>
          <w:rFonts w:hint="eastAsia"/>
          <w:spacing w:val="2"/>
          <w:sz w:val="24"/>
          <w:szCs w:val="24"/>
          <w:lang w:eastAsia="zh-CN"/>
        </w:rPr>
        <w:t>验</w:t>
      </w:r>
      <w:r>
        <w:rPr>
          <w:rFonts w:hint="eastAsia"/>
          <w:sz w:val="24"/>
          <w:szCs w:val="24"/>
          <w:lang w:eastAsia="zh-CN"/>
        </w:rPr>
        <w:t>证等工</w:t>
      </w:r>
      <w:r>
        <w:rPr>
          <w:rFonts w:hint="eastAsia"/>
          <w:spacing w:val="2"/>
          <w:sz w:val="24"/>
          <w:szCs w:val="24"/>
          <w:lang w:eastAsia="zh-CN"/>
        </w:rPr>
        <w:t>作</w:t>
      </w:r>
      <w:r>
        <w:rPr>
          <w:rFonts w:hint="eastAsia"/>
          <w:sz w:val="24"/>
          <w:szCs w:val="24"/>
          <w:lang w:eastAsia="zh-CN"/>
        </w:rPr>
        <w:t>；</w:t>
      </w:r>
    </w:p>
    <w:p w14:paraId="6183EA3B">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协助</w:t>
      </w:r>
      <w:r>
        <w:rPr>
          <w:rFonts w:hint="eastAsia"/>
          <w:spacing w:val="2"/>
          <w:sz w:val="24"/>
          <w:szCs w:val="24"/>
          <w:lang w:eastAsia="zh-CN"/>
        </w:rPr>
        <w:t>做</w:t>
      </w:r>
      <w:r>
        <w:rPr>
          <w:rFonts w:hint="eastAsia"/>
          <w:sz w:val="24"/>
          <w:szCs w:val="24"/>
          <w:lang w:eastAsia="zh-CN"/>
        </w:rPr>
        <w:t>好管</w:t>
      </w:r>
      <w:r>
        <w:rPr>
          <w:rFonts w:hint="eastAsia"/>
          <w:spacing w:val="2"/>
          <w:sz w:val="24"/>
          <w:szCs w:val="24"/>
          <w:lang w:eastAsia="zh-CN"/>
        </w:rPr>
        <w:t>理</w:t>
      </w:r>
      <w:r>
        <w:rPr>
          <w:rFonts w:hint="eastAsia"/>
          <w:sz w:val="24"/>
          <w:szCs w:val="24"/>
          <w:lang w:eastAsia="zh-CN"/>
        </w:rPr>
        <w:t>评</w:t>
      </w:r>
      <w:r>
        <w:rPr>
          <w:rFonts w:hint="eastAsia"/>
          <w:spacing w:val="2"/>
          <w:sz w:val="24"/>
          <w:szCs w:val="24"/>
          <w:lang w:eastAsia="zh-CN"/>
        </w:rPr>
        <w:t>审</w:t>
      </w:r>
      <w:r>
        <w:rPr>
          <w:rFonts w:hint="eastAsia"/>
          <w:sz w:val="24"/>
          <w:szCs w:val="24"/>
          <w:lang w:eastAsia="zh-CN"/>
        </w:rPr>
        <w:t>准备工</w:t>
      </w:r>
      <w:r>
        <w:rPr>
          <w:rFonts w:hint="eastAsia"/>
          <w:spacing w:val="2"/>
          <w:sz w:val="24"/>
          <w:szCs w:val="24"/>
          <w:lang w:eastAsia="zh-CN"/>
        </w:rPr>
        <w:t>作</w:t>
      </w:r>
      <w:r>
        <w:rPr>
          <w:rFonts w:hint="eastAsia"/>
          <w:sz w:val="24"/>
          <w:szCs w:val="24"/>
          <w:lang w:eastAsia="zh-CN"/>
        </w:rPr>
        <w:t>和输</w:t>
      </w:r>
      <w:r>
        <w:rPr>
          <w:rFonts w:hint="eastAsia"/>
          <w:spacing w:val="2"/>
          <w:sz w:val="24"/>
          <w:szCs w:val="24"/>
          <w:lang w:eastAsia="zh-CN"/>
        </w:rPr>
        <w:t>出</w:t>
      </w:r>
      <w:r>
        <w:rPr>
          <w:rFonts w:hint="eastAsia"/>
          <w:sz w:val="24"/>
          <w:szCs w:val="24"/>
          <w:lang w:eastAsia="zh-CN"/>
        </w:rPr>
        <w:t>报</w:t>
      </w:r>
      <w:r>
        <w:rPr>
          <w:rFonts w:hint="eastAsia"/>
          <w:spacing w:val="2"/>
          <w:sz w:val="24"/>
          <w:szCs w:val="24"/>
          <w:lang w:eastAsia="zh-CN"/>
        </w:rPr>
        <w:t>告</w:t>
      </w:r>
      <w:r>
        <w:rPr>
          <w:rFonts w:hint="eastAsia"/>
          <w:sz w:val="24"/>
          <w:szCs w:val="24"/>
          <w:lang w:eastAsia="zh-CN"/>
        </w:rPr>
        <w:t>执行情</w:t>
      </w:r>
      <w:r>
        <w:rPr>
          <w:rFonts w:hint="eastAsia"/>
          <w:spacing w:val="2"/>
          <w:sz w:val="24"/>
          <w:szCs w:val="24"/>
          <w:lang w:eastAsia="zh-CN"/>
        </w:rPr>
        <w:t>况</w:t>
      </w:r>
      <w:r>
        <w:rPr>
          <w:rFonts w:hint="eastAsia"/>
          <w:sz w:val="24"/>
          <w:szCs w:val="24"/>
          <w:lang w:eastAsia="zh-CN"/>
        </w:rPr>
        <w:t>的跟</w:t>
      </w:r>
      <w:r>
        <w:rPr>
          <w:rFonts w:hint="eastAsia"/>
          <w:spacing w:val="2"/>
          <w:sz w:val="24"/>
          <w:szCs w:val="24"/>
          <w:lang w:eastAsia="zh-CN"/>
        </w:rPr>
        <w:t>踪</w:t>
      </w:r>
      <w:r>
        <w:rPr>
          <w:rFonts w:hint="eastAsia"/>
          <w:sz w:val="24"/>
          <w:szCs w:val="24"/>
          <w:lang w:eastAsia="zh-CN"/>
        </w:rPr>
        <w:t>验</w:t>
      </w:r>
      <w:r>
        <w:rPr>
          <w:rFonts w:hint="eastAsia"/>
          <w:spacing w:val="2"/>
          <w:sz w:val="24"/>
          <w:szCs w:val="24"/>
          <w:lang w:eastAsia="zh-CN"/>
        </w:rPr>
        <w:t>证</w:t>
      </w:r>
      <w:r>
        <w:rPr>
          <w:rFonts w:hint="eastAsia"/>
          <w:sz w:val="24"/>
          <w:szCs w:val="24"/>
          <w:lang w:eastAsia="zh-CN"/>
        </w:rPr>
        <w:t>；</w:t>
      </w:r>
    </w:p>
    <w:p w14:paraId="0D5806BB">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质</w:t>
      </w:r>
      <w:r>
        <w:rPr>
          <w:rFonts w:hint="eastAsia"/>
          <w:sz w:val="24"/>
          <w:szCs w:val="24"/>
          <w:lang w:eastAsia="zh-CN"/>
        </w:rPr>
        <w:t>量管</w:t>
      </w:r>
      <w:r>
        <w:rPr>
          <w:rFonts w:hint="eastAsia"/>
          <w:spacing w:val="2"/>
          <w:sz w:val="24"/>
          <w:szCs w:val="24"/>
          <w:lang w:eastAsia="zh-CN"/>
        </w:rPr>
        <w:t>理</w:t>
      </w:r>
      <w:r>
        <w:rPr>
          <w:rFonts w:hint="eastAsia"/>
          <w:sz w:val="24"/>
          <w:szCs w:val="24"/>
          <w:lang w:eastAsia="zh-CN"/>
        </w:rPr>
        <w:t>体</w:t>
      </w:r>
      <w:r>
        <w:rPr>
          <w:rFonts w:hint="eastAsia"/>
          <w:spacing w:val="2"/>
          <w:sz w:val="24"/>
          <w:szCs w:val="24"/>
          <w:lang w:eastAsia="zh-CN"/>
        </w:rPr>
        <w:t>系</w:t>
      </w:r>
      <w:r>
        <w:rPr>
          <w:rFonts w:hint="eastAsia"/>
          <w:sz w:val="24"/>
          <w:szCs w:val="24"/>
          <w:lang w:eastAsia="zh-CN"/>
        </w:rPr>
        <w:t>文件、</w:t>
      </w:r>
      <w:r>
        <w:rPr>
          <w:rFonts w:hint="eastAsia"/>
          <w:spacing w:val="2"/>
          <w:sz w:val="24"/>
          <w:szCs w:val="24"/>
          <w:lang w:eastAsia="zh-CN"/>
        </w:rPr>
        <w:t>记</w:t>
      </w:r>
      <w:r>
        <w:rPr>
          <w:rFonts w:hint="eastAsia"/>
          <w:sz w:val="24"/>
          <w:szCs w:val="24"/>
          <w:lang w:eastAsia="zh-CN"/>
        </w:rPr>
        <w:t>录的</w:t>
      </w:r>
      <w:r>
        <w:rPr>
          <w:rFonts w:hint="eastAsia"/>
          <w:spacing w:val="2"/>
          <w:sz w:val="24"/>
          <w:szCs w:val="24"/>
          <w:lang w:eastAsia="zh-CN"/>
        </w:rPr>
        <w:t>归</w:t>
      </w:r>
      <w:r>
        <w:rPr>
          <w:rFonts w:hint="eastAsia"/>
          <w:sz w:val="24"/>
          <w:szCs w:val="24"/>
          <w:lang w:eastAsia="zh-CN"/>
        </w:rPr>
        <w:t>口</w:t>
      </w:r>
      <w:r>
        <w:rPr>
          <w:rFonts w:hint="eastAsia"/>
          <w:spacing w:val="2"/>
          <w:sz w:val="24"/>
          <w:szCs w:val="24"/>
          <w:lang w:eastAsia="zh-CN"/>
        </w:rPr>
        <w:t>管</w:t>
      </w:r>
      <w:r>
        <w:rPr>
          <w:rFonts w:hint="eastAsia"/>
          <w:sz w:val="24"/>
          <w:szCs w:val="24"/>
          <w:lang w:eastAsia="zh-CN"/>
        </w:rPr>
        <w:t>理；</w:t>
      </w:r>
    </w:p>
    <w:p w14:paraId="403921A8">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制定</w:t>
      </w:r>
      <w:r>
        <w:rPr>
          <w:rFonts w:hint="eastAsia"/>
          <w:spacing w:val="2"/>
          <w:sz w:val="24"/>
          <w:szCs w:val="24"/>
          <w:lang w:eastAsia="zh-CN"/>
        </w:rPr>
        <w:t>质</w:t>
      </w:r>
      <w:r>
        <w:rPr>
          <w:rFonts w:hint="eastAsia"/>
          <w:sz w:val="24"/>
          <w:szCs w:val="24"/>
          <w:lang w:eastAsia="zh-CN"/>
        </w:rPr>
        <w:t>量管</w:t>
      </w:r>
      <w:r>
        <w:rPr>
          <w:rFonts w:hint="eastAsia"/>
          <w:spacing w:val="2"/>
          <w:sz w:val="24"/>
          <w:szCs w:val="24"/>
          <w:lang w:eastAsia="zh-CN"/>
        </w:rPr>
        <w:t>理</w:t>
      </w:r>
      <w:r>
        <w:rPr>
          <w:rFonts w:hint="eastAsia"/>
          <w:sz w:val="24"/>
          <w:szCs w:val="24"/>
          <w:lang w:eastAsia="zh-CN"/>
        </w:rPr>
        <w:t>制</w:t>
      </w:r>
      <w:r>
        <w:rPr>
          <w:rFonts w:hint="eastAsia"/>
          <w:spacing w:val="2"/>
          <w:sz w:val="24"/>
          <w:szCs w:val="24"/>
          <w:lang w:eastAsia="zh-CN"/>
        </w:rPr>
        <w:t>度</w:t>
      </w:r>
      <w:r>
        <w:rPr>
          <w:rFonts w:hint="eastAsia"/>
          <w:sz w:val="24"/>
          <w:szCs w:val="24"/>
          <w:lang w:eastAsia="zh-CN"/>
        </w:rPr>
        <w:t>，不断</w:t>
      </w:r>
      <w:r>
        <w:rPr>
          <w:rFonts w:hint="eastAsia"/>
          <w:spacing w:val="2"/>
          <w:sz w:val="24"/>
          <w:szCs w:val="24"/>
          <w:lang w:eastAsia="zh-CN"/>
        </w:rPr>
        <w:t>提</w:t>
      </w:r>
      <w:r>
        <w:rPr>
          <w:rFonts w:hint="eastAsia"/>
          <w:sz w:val="24"/>
          <w:szCs w:val="24"/>
          <w:lang w:eastAsia="zh-CN"/>
        </w:rPr>
        <w:t>高质</w:t>
      </w:r>
      <w:r>
        <w:rPr>
          <w:rFonts w:hint="eastAsia"/>
          <w:spacing w:val="2"/>
          <w:sz w:val="24"/>
          <w:szCs w:val="24"/>
          <w:lang w:eastAsia="zh-CN"/>
        </w:rPr>
        <w:t>量</w:t>
      </w:r>
      <w:r>
        <w:rPr>
          <w:rFonts w:hint="eastAsia"/>
          <w:sz w:val="24"/>
          <w:szCs w:val="24"/>
          <w:lang w:eastAsia="zh-CN"/>
        </w:rPr>
        <w:t>管</w:t>
      </w:r>
      <w:r>
        <w:rPr>
          <w:rFonts w:hint="eastAsia"/>
          <w:spacing w:val="2"/>
          <w:sz w:val="24"/>
          <w:szCs w:val="24"/>
          <w:lang w:eastAsia="zh-CN"/>
        </w:rPr>
        <w:t>理</w:t>
      </w:r>
      <w:r>
        <w:rPr>
          <w:rFonts w:hint="eastAsia"/>
          <w:sz w:val="24"/>
          <w:szCs w:val="24"/>
          <w:lang w:eastAsia="zh-CN"/>
        </w:rPr>
        <w:t>水平，</w:t>
      </w:r>
      <w:r>
        <w:rPr>
          <w:rFonts w:hint="eastAsia"/>
          <w:spacing w:val="2"/>
          <w:sz w:val="24"/>
          <w:szCs w:val="24"/>
          <w:lang w:eastAsia="zh-CN"/>
        </w:rPr>
        <w:t>开</w:t>
      </w:r>
      <w:r>
        <w:rPr>
          <w:rFonts w:hint="eastAsia"/>
          <w:sz w:val="24"/>
          <w:szCs w:val="24"/>
          <w:lang w:eastAsia="zh-CN"/>
        </w:rPr>
        <w:t>展质</w:t>
      </w:r>
      <w:r>
        <w:rPr>
          <w:rFonts w:hint="eastAsia"/>
          <w:spacing w:val="2"/>
          <w:sz w:val="24"/>
          <w:szCs w:val="24"/>
          <w:lang w:eastAsia="zh-CN"/>
        </w:rPr>
        <w:t>量</w:t>
      </w:r>
      <w:r>
        <w:rPr>
          <w:rFonts w:hint="eastAsia"/>
          <w:sz w:val="24"/>
          <w:szCs w:val="24"/>
          <w:lang w:eastAsia="zh-CN"/>
        </w:rPr>
        <w:t>改</w:t>
      </w:r>
      <w:r>
        <w:rPr>
          <w:rFonts w:hint="eastAsia"/>
          <w:spacing w:val="2"/>
          <w:sz w:val="24"/>
          <w:szCs w:val="24"/>
          <w:lang w:eastAsia="zh-CN"/>
        </w:rPr>
        <w:t>善</w:t>
      </w:r>
      <w:r>
        <w:rPr>
          <w:rFonts w:hint="eastAsia"/>
          <w:sz w:val="24"/>
          <w:szCs w:val="24"/>
          <w:lang w:eastAsia="zh-CN"/>
        </w:rPr>
        <w:t>活动；</w:t>
      </w:r>
    </w:p>
    <w:p w14:paraId="7D05787A">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各职能部</w:t>
      </w:r>
      <w:r>
        <w:rPr>
          <w:rFonts w:hint="eastAsia"/>
          <w:spacing w:val="2"/>
          <w:sz w:val="24"/>
          <w:szCs w:val="24"/>
          <w:lang w:eastAsia="zh-CN"/>
        </w:rPr>
        <w:t>门</w:t>
      </w:r>
      <w:r>
        <w:rPr>
          <w:rFonts w:hint="eastAsia"/>
          <w:sz w:val="24"/>
          <w:szCs w:val="24"/>
          <w:lang w:eastAsia="zh-CN"/>
        </w:rPr>
        <w:t>质量</w:t>
      </w:r>
      <w:r>
        <w:rPr>
          <w:rFonts w:hint="eastAsia"/>
          <w:spacing w:val="2"/>
          <w:sz w:val="24"/>
          <w:szCs w:val="24"/>
          <w:lang w:eastAsia="zh-CN"/>
        </w:rPr>
        <w:t>考</w:t>
      </w:r>
      <w:r>
        <w:rPr>
          <w:rFonts w:hint="eastAsia"/>
          <w:sz w:val="24"/>
          <w:szCs w:val="24"/>
          <w:lang w:eastAsia="zh-CN"/>
        </w:rPr>
        <w:t>核</w:t>
      </w:r>
      <w:r>
        <w:rPr>
          <w:rFonts w:hint="eastAsia"/>
          <w:spacing w:val="2"/>
          <w:sz w:val="24"/>
          <w:szCs w:val="24"/>
          <w:lang w:eastAsia="zh-CN"/>
        </w:rPr>
        <w:t>的</w:t>
      </w:r>
      <w:r>
        <w:rPr>
          <w:rFonts w:hint="eastAsia"/>
          <w:sz w:val="24"/>
          <w:szCs w:val="24"/>
          <w:lang w:eastAsia="zh-CN"/>
        </w:rPr>
        <w:t>落实、</w:t>
      </w:r>
      <w:r>
        <w:rPr>
          <w:rFonts w:hint="eastAsia"/>
          <w:spacing w:val="2"/>
          <w:sz w:val="24"/>
          <w:szCs w:val="24"/>
          <w:lang w:eastAsia="zh-CN"/>
        </w:rPr>
        <w:t>执</w:t>
      </w:r>
      <w:r>
        <w:rPr>
          <w:rFonts w:hint="eastAsia"/>
          <w:sz w:val="24"/>
          <w:szCs w:val="24"/>
          <w:lang w:eastAsia="zh-CN"/>
        </w:rPr>
        <w:t>行；</w:t>
      </w:r>
    </w:p>
    <w:p w14:paraId="2EFCBC5C">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组</w:t>
      </w:r>
      <w:r>
        <w:rPr>
          <w:rFonts w:hint="eastAsia"/>
          <w:sz w:val="24"/>
          <w:szCs w:val="24"/>
          <w:lang w:eastAsia="zh-CN"/>
        </w:rPr>
        <w:t>织指</w:t>
      </w:r>
      <w:r>
        <w:rPr>
          <w:rFonts w:hint="eastAsia"/>
          <w:spacing w:val="2"/>
          <w:sz w:val="24"/>
          <w:szCs w:val="24"/>
          <w:lang w:eastAsia="zh-CN"/>
        </w:rPr>
        <w:t>导</w:t>
      </w:r>
      <w:r>
        <w:rPr>
          <w:rFonts w:hint="eastAsia"/>
          <w:sz w:val="24"/>
          <w:szCs w:val="24"/>
          <w:lang w:eastAsia="zh-CN"/>
        </w:rPr>
        <w:t>数</w:t>
      </w:r>
      <w:r>
        <w:rPr>
          <w:rFonts w:hint="eastAsia"/>
          <w:spacing w:val="2"/>
          <w:sz w:val="24"/>
          <w:szCs w:val="24"/>
          <w:lang w:eastAsia="zh-CN"/>
        </w:rPr>
        <w:t>据</w:t>
      </w:r>
      <w:r>
        <w:rPr>
          <w:rFonts w:hint="eastAsia"/>
          <w:sz w:val="24"/>
          <w:szCs w:val="24"/>
          <w:lang w:eastAsia="zh-CN"/>
        </w:rPr>
        <w:t>分析方</w:t>
      </w:r>
      <w:r>
        <w:rPr>
          <w:rFonts w:hint="eastAsia"/>
          <w:spacing w:val="2"/>
          <w:sz w:val="24"/>
          <w:szCs w:val="24"/>
          <w:lang w:eastAsia="zh-CN"/>
        </w:rPr>
        <w:t>法</w:t>
      </w:r>
      <w:r>
        <w:rPr>
          <w:rFonts w:hint="eastAsia"/>
          <w:sz w:val="24"/>
          <w:szCs w:val="24"/>
          <w:lang w:eastAsia="zh-CN"/>
        </w:rPr>
        <w:t>的应</w:t>
      </w:r>
      <w:r>
        <w:rPr>
          <w:rFonts w:hint="eastAsia"/>
          <w:spacing w:val="2"/>
          <w:sz w:val="24"/>
          <w:szCs w:val="24"/>
          <w:lang w:eastAsia="zh-CN"/>
        </w:rPr>
        <w:t>用</w:t>
      </w:r>
      <w:r>
        <w:rPr>
          <w:rFonts w:hint="eastAsia"/>
          <w:sz w:val="24"/>
          <w:szCs w:val="24"/>
          <w:lang w:eastAsia="zh-CN"/>
        </w:rPr>
        <w:t>并</w:t>
      </w:r>
      <w:r>
        <w:rPr>
          <w:rFonts w:hint="eastAsia"/>
          <w:spacing w:val="2"/>
          <w:sz w:val="24"/>
          <w:szCs w:val="24"/>
          <w:lang w:eastAsia="zh-CN"/>
        </w:rPr>
        <w:t>监</w:t>
      </w:r>
      <w:r>
        <w:rPr>
          <w:rFonts w:hint="eastAsia"/>
          <w:sz w:val="24"/>
          <w:szCs w:val="24"/>
          <w:lang w:eastAsia="zh-CN"/>
        </w:rPr>
        <w:t>督；</w:t>
      </w:r>
    </w:p>
    <w:p w14:paraId="4097A2F0">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认</w:t>
      </w:r>
      <w:r>
        <w:rPr>
          <w:rFonts w:hint="eastAsia"/>
          <w:sz w:val="24"/>
          <w:szCs w:val="24"/>
          <w:lang w:eastAsia="zh-CN"/>
        </w:rPr>
        <w:t>证产</w:t>
      </w:r>
      <w:r>
        <w:rPr>
          <w:rFonts w:hint="eastAsia"/>
          <w:spacing w:val="2"/>
          <w:sz w:val="24"/>
          <w:szCs w:val="24"/>
          <w:lang w:eastAsia="zh-CN"/>
        </w:rPr>
        <w:t>品</w:t>
      </w:r>
      <w:r>
        <w:rPr>
          <w:rFonts w:hint="eastAsia"/>
          <w:sz w:val="24"/>
          <w:szCs w:val="24"/>
          <w:lang w:eastAsia="zh-CN"/>
        </w:rPr>
        <w:t>标</w:t>
      </w:r>
      <w:r>
        <w:rPr>
          <w:rFonts w:hint="eastAsia"/>
          <w:spacing w:val="2"/>
          <w:sz w:val="24"/>
          <w:szCs w:val="24"/>
          <w:lang w:eastAsia="zh-CN"/>
        </w:rPr>
        <w:t>志</w:t>
      </w:r>
      <w:r>
        <w:rPr>
          <w:rFonts w:hint="eastAsia"/>
          <w:sz w:val="24"/>
          <w:szCs w:val="24"/>
          <w:lang w:eastAsia="zh-CN"/>
        </w:rPr>
        <w:t>的管理。</w:t>
      </w:r>
    </w:p>
    <w:p w14:paraId="173EFA5F">
      <w:pPr>
        <w:pStyle w:val="6"/>
        <w:tabs>
          <w:tab w:val="left" w:pos="4187"/>
        </w:tabs>
        <w:spacing w:line="360" w:lineRule="auto"/>
        <w:ind w:right="47" w:firstLine="520"/>
        <w:rPr>
          <w:sz w:val="24"/>
          <w:szCs w:val="24"/>
          <w:lang w:eastAsia="zh-CN"/>
        </w:rPr>
      </w:pPr>
      <w:r>
        <w:rPr>
          <w:rFonts w:hint="eastAsia"/>
          <w:spacing w:val="2"/>
          <w:lang w:eastAsia="zh-CN"/>
        </w:rPr>
        <w:t>品质部</w:t>
      </w:r>
      <w:r>
        <w:rPr>
          <w:sz w:val="24"/>
          <w:szCs w:val="24"/>
          <w:lang w:eastAsia="zh-CN"/>
        </w:rPr>
        <w:t>--</w:t>
      </w:r>
      <w:r>
        <w:rPr>
          <w:rFonts w:hint="eastAsia"/>
          <w:sz w:val="24"/>
          <w:szCs w:val="24"/>
          <w:lang w:eastAsia="zh-CN"/>
        </w:rPr>
        <w:t>具体实施本过程的质量管理，开展各项质量管理活动，编制年度质量提升计划，支撑公司高品质制造及质量目标的实现；</w:t>
      </w:r>
    </w:p>
    <w:p w14:paraId="1B6B0AF6">
      <w:pPr>
        <w:pStyle w:val="6"/>
        <w:spacing w:line="360" w:lineRule="auto"/>
        <w:ind w:left="810"/>
        <w:rPr>
          <w:sz w:val="24"/>
          <w:szCs w:val="24"/>
          <w:lang w:eastAsia="zh-CN"/>
        </w:rPr>
      </w:pPr>
      <w:r>
        <w:rPr>
          <w:sz w:val="24"/>
          <w:szCs w:val="24"/>
          <w:lang w:eastAsia="zh-CN"/>
        </w:rPr>
        <w:t>--</w:t>
      </w:r>
      <w:r>
        <w:rPr>
          <w:rFonts w:hint="eastAsia"/>
          <w:sz w:val="24"/>
          <w:szCs w:val="24"/>
          <w:lang w:eastAsia="zh-CN"/>
        </w:rPr>
        <w:t>在总经理领导下，负责公司质量目标的层层分解落实；</w:t>
      </w:r>
    </w:p>
    <w:p w14:paraId="3D31A2E4">
      <w:pPr>
        <w:pStyle w:val="6"/>
        <w:spacing w:line="360" w:lineRule="auto"/>
        <w:ind w:left="810"/>
        <w:rPr>
          <w:sz w:val="24"/>
          <w:szCs w:val="24"/>
          <w:lang w:eastAsia="zh-CN"/>
        </w:rPr>
      </w:pPr>
      <w:r>
        <w:rPr>
          <w:sz w:val="24"/>
          <w:szCs w:val="24"/>
          <w:lang w:eastAsia="zh-CN"/>
        </w:rPr>
        <w:t>--</w:t>
      </w:r>
      <w:r>
        <w:rPr>
          <w:rFonts w:hint="eastAsia"/>
          <w:sz w:val="24"/>
          <w:szCs w:val="24"/>
          <w:lang w:eastAsia="zh-CN"/>
        </w:rPr>
        <w:t>组织实施来料检验、过程检验、成品检验；</w:t>
      </w:r>
    </w:p>
    <w:p w14:paraId="3EB60448">
      <w:pPr>
        <w:pStyle w:val="6"/>
        <w:spacing w:line="360" w:lineRule="auto"/>
        <w:ind w:right="-63" w:firstLine="520"/>
        <w:rPr>
          <w:sz w:val="24"/>
          <w:szCs w:val="24"/>
          <w:lang w:eastAsia="zh-CN"/>
        </w:rPr>
      </w:pPr>
      <w:r>
        <w:rPr>
          <w:sz w:val="24"/>
          <w:szCs w:val="24"/>
          <w:lang w:eastAsia="zh-CN"/>
        </w:rPr>
        <w:t>--</w:t>
      </w:r>
      <w:r>
        <w:rPr>
          <w:rFonts w:hint="eastAsia"/>
          <w:sz w:val="24"/>
          <w:szCs w:val="24"/>
          <w:lang w:eastAsia="zh-CN"/>
        </w:rPr>
        <w:t>根据产品标准和技术要求，编制进货、过程和最终产品检验标准（原材料除外）；</w:t>
      </w:r>
    </w:p>
    <w:p w14:paraId="4AB5628F">
      <w:pPr>
        <w:pStyle w:val="6"/>
        <w:tabs>
          <w:tab w:val="left" w:pos="3668"/>
        </w:tabs>
        <w:spacing w:line="360" w:lineRule="auto"/>
        <w:ind w:right="491" w:firstLine="520"/>
        <w:rPr>
          <w:sz w:val="24"/>
          <w:szCs w:val="24"/>
          <w:lang w:eastAsia="zh-CN"/>
        </w:rPr>
      </w:pPr>
      <w:r>
        <w:rPr>
          <w:sz w:val="24"/>
          <w:szCs w:val="24"/>
          <w:lang w:eastAsia="zh-CN"/>
        </w:rPr>
        <w:t>--</w:t>
      </w:r>
      <w:r>
        <w:rPr>
          <w:rFonts w:hint="eastAsia"/>
          <w:sz w:val="24"/>
          <w:szCs w:val="24"/>
          <w:lang w:eastAsia="zh-CN"/>
        </w:rPr>
        <w:t>负责各部门内部组织对不合格品评审和处置，并对生产过程中出现和流转下工序的废品进行监控、确认；</w:t>
      </w:r>
    </w:p>
    <w:p w14:paraId="799EE1B8">
      <w:pPr>
        <w:pStyle w:val="6"/>
        <w:spacing w:line="360" w:lineRule="auto"/>
        <w:ind w:left="810"/>
        <w:rPr>
          <w:sz w:val="24"/>
          <w:szCs w:val="24"/>
          <w:lang w:eastAsia="zh-CN"/>
        </w:rPr>
      </w:pPr>
      <w:r>
        <w:rPr>
          <w:sz w:val="24"/>
          <w:szCs w:val="24"/>
          <w:lang w:eastAsia="zh-CN"/>
        </w:rPr>
        <w:t>--</w:t>
      </w:r>
      <w:r>
        <w:rPr>
          <w:rFonts w:hint="eastAsia"/>
          <w:sz w:val="24"/>
          <w:szCs w:val="24"/>
          <w:lang w:eastAsia="zh-CN"/>
        </w:rPr>
        <w:t>负责到期测量量具及测量设备的送检，正确使用监视测量装置；</w:t>
      </w:r>
    </w:p>
    <w:p w14:paraId="050AC82F">
      <w:pPr>
        <w:pStyle w:val="6"/>
        <w:spacing w:line="360" w:lineRule="auto"/>
        <w:ind w:right="47" w:firstLine="520"/>
        <w:rPr>
          <w:sz w:val="24"/>
          <w:szCs w:val="24"/>
          <w:lang w:eastAsia="zh-CN"/>
        </w:rPr>
      </w:pPr>
      <w:r>
        <w:rPr>
          <w:sz w:val="24"/>
          <w:szCs w:val="24"/>
          <w:lang w:eastAsia="zh-CN"/>
        </w:rPr>
        <w:t>--</w:t>
      </w:r>
      <w:r>
        <w:rPr>
          <w:rFonts w:hint="eastAsia"/>
          <w:sz w:val="24"/>
          <w:szCs w:val="24"/>
          <w:lang w:eastAsia="zh-CN"/>
        </w:rPr>
        <w:t>负责对质量数据的汇总、统计和分析，负责因产品质量问题所采取纠正措施实施的跟踪验证；</w:t>
      </w:r>
    </w:p>
    <w:p w14:paraId="671AE56A">
      <w:pPr>
        <w:pStyle w:val="6"/>
        <w:spacing w:line="360" w:lineRule="auto"/>
        <w:ind w:left="810"/>
        <w:rPr>
          <w:sz w:val="24"/>
          <w:szCs w:val="24"/>
          <w:lang w:eastAsia="zh-CN"/>
        </w:rPr>
      </w:pPr>
      <w:r>
        <w:rPr>
          <w:sz w:val="24"/>
          <w:szCs w:val="24"/>
          <w:lang w:eastAsia="zh-CN"/>
        </w:rPr>
        <w:t>--</w:t>
      </w:r>
      <w:r>
        <w:rPr>
          <w:rFonts w:hint="eastAsia"/>
          <w:sz w:val="24"/>
          <w:szCs w:val="24"/>
          <w:lang w:eastAsia="zh-CN"/>
        </w:rPr>
        <w:t>负责协调、组织解决车间之间的工艺、质量问题；</w:t>
      </w:r>
    </w:p>
    <w:p w14:paraId="5F2B7D4C">
      <w:pPr>
        <w:pStyle w:val="6"/>
        <w:spacing w:line="360" w:lineRule="auto"/>
        <w:ind w:left="810"/>
        <w:rPr>
          <w:sz w:val="24"/>
          <w:szCs w:val="24"/>
          <w:lang w:eastAsia="zh-CN"/>
        </w:rPr>
      </w:pPr>
      <w:r>
        <w:rPr>
          <w:sz w:val="24"/>
          <w:szCs w:val="24"/>
          <w:lang w:eastAsia="zh-CN"/>
        </w:rPr>
        <w:t>--</w:t>
      </w:r>
      <w:r>
        <w:rPr>
          <w:rFonts w:hint="eastAsia"/>
          <w:sz w:val="24"/>
          <w:szCs w:val="24"/>
          <w:lang w:eastAsia="zh-CN"/>
        </w:rPr>
        <w:t>负责对质量事故的调查、处理，跟进验证整改措施结果；</w:t>
      </w:r>
    </w:p>
    <w:p w14:paraId="19804384">
      <w:pPr>
        <w:pStyle w:val="6"/>
        <w:spacing w:line="360" w:lineRule="auto"/>
        <w:ind w:left="810"/>
        <w:rPr>
          <w:sz w:val="24"/>
          <w:szCs w:val="24"/>
          <w:lang w:eastAsia="zh-CN"/>
        </w:rPr>
      </w:pPr>
      <w:r>
        <w:rPr>
          <w:sz w:val="24"/>
          <w:szCs w:val="24"/>
          <w:lang w:eastAsia="zh-CN"/>
        </w:rPr>
        <w:t>--</w:t>
      </w:r>
      <w:r>
        <w:rPr>
          <w:rFonts w:hint="eastAsia"/>
          <w:sz w:val="24"/>
          <w:szCs w:val="24"/>
          <w:lang w:eastAsia="zh-CN"/>
        </w:rPr>
        <w:t>负责认证产品的例行检验和确认检验。</w:t>
      </w:r>
    </w:p>
    <w:p w14:paraId="38D6B659">
      <w:pPr>
        <w:pStyle w:val="6"/>
        <w:spacing w:line="360" w:lineRule="auto"/>
        <w:ind w:right="127" w:firstLine="520"/>
        <w:rPr>
          <w:sz w:val="24"/>
          <w:szCs w:val="24"/>
          <w:lang w:eastAsia="zh-CN"/>
        </w:rPr>
      </w:pPr>
      <w:r>
        <w:rPr>
          <w:sz w:val="24"/>
          <w:szCs w:val="24"/>
          <w:lang w:eastAsia="zh-CN"/>
        </w:rPr>
        <w:t>--</w:t>
      </w:r>
      <w:r>
        <w:rPr>
          <w:rFonts w:hint="eastAsia"/>
          <w:sz w:val="24"/>
          <w:szCs w:val="24"/>
          <w:lang w:eastAsia="zh-CN"/>
        </w:rPr>
        <w:t>组织实施产品出厂监督抽查测试、新品试验评价测试、客户验货等各项工作；</w:t>
      </w:r>
    </w:p>
    <w:p w14:paraId="7001232A">
      <w:pPr>
        <w:pStyle w:val="6"/>
        <w:spacing w:line="360" w:lineRule="auto"/>
        <w:ind w:left="288" w:leftChars="131" w:right="91" w:firstLine="480" w:firstLineChars="200"/>
        <w:rPr>
          <w:sz w:val="24"/>
          <w:szCs w:val="24"/>
          <w:lang w:eastAsia="zh-CN"/>
        </w:rPr>
      </w:pPr>
      <w:r>
        <w:rPr>
          <w:sz w:val="24"/>
          <w:szCs w:val="24"/>
          <w:lang w:eastAsia="zh-CN"/>
        </w:rPr>
        <w:t>--</w:t>
      </w:r>
      <w:r>
        <w:rPr>
          <w:rFonts w:hint="eastAsia"/>
          <w:sz w:val="24"/>
          <w:szCs w:val="24"/>
          <w:lang w:eastAsia="zh-CN"/>
        </w:rPr>
        <w:t>根据产品标准和技术要求，进货、过程和最终检验标准的批准；</w:t>
      </w:r>
    </w:p>
    <w:p w14:paraId="604628C8">
      <w:pPr>
        <w:pStyle w:val="6"/>
        <w:spacing w:line="360" w:lineRule="auto"/>
        <w:ind w:firstLine="520"/>
        <w:rPr>
          <w:sz w:val="24"/>
          <w:szCs w:val="24"/>
          <w:lang w:eastAsia="zh-CN"/>
        </w:rPr>
      </w:pPr>
      <w:r>
        <w:rPr>
          <w:sz w:val="24"/>
          <w:szCs w:val="24"/>
          <w:lang w:eastAsia="zh-CN"/>
        </w:rPr>
        <w:t>--</w:t>
      </w:r>
      <w:r>
        <w:rPr>
          <w:rFonts w:hint="eastAsia"/>
          <w:sz w:val="24"/>
          <w:szCs w:val="24"/>
          <w:lang w:eastAsia="zh-CN"/>
        </w:rPr>
        <w:t>负责对质量检验数据的汇总、统计和分析，以及所采取纠正措施实施的跟踪验证；</w:t>
      </w:r>
    </w:p>
    <w:p w14:paraId="4BB38BC3">
      <w:pPr>
        <w:pStyle w:val="6"/>
        <w:spacing w:line="360" w:lineRule="auto"/>
        <w:ind w:left="810"/>
        <w:rPr>
          <w:sz w:val="24"/>
          <w:szCs w:val="24"/>
          <w:lang w:eastAsia="zh-CN"/>
        </w:rPr>
      </w:pPr>
      <w:r>
        <w:rPr>
          <w:sz w:val="24"/>
          <w:szCs w:val="24"/>
          <w:lang w:eastAsia="zh-CN"/>
        </w:rPr>
        <w:t>--</w:t>
      </w:r>
      <w:r>
        <w:rPr>
          <w:rFonts w:hint="eastAsia"/>
          <w:sz w:val="24"/>
          <w:szCs w:val="24"/>
          <w:lang w:eastAsia="zh-CN"/>
        </w:rPr>
        <w:t>负责对质量事故的调查、处理，跟进验证整改措施结果；</w:t>
      </w:r>
    </w:p>
    <w:p w14:paraId="0AEB3B9A">
      <w:pPr>
        <w:pStyle w:val="6"/>
        <w:spacing w:line="360" w:lineRule="auto"/>
        <w:ind w:left="810"/>
        <w:rPr>
          <w:sz w:val="24"/>
          <w:szCs w:val="24"/>
          <w:lang w:eastAsia="zh-CN"/>
        </w:rPr>
      </w:pPr>
      <w:r>
        <w:rPr>
          <w:sz w:val="24"/>
          <w:szCs w:val="24"/>
          <w:lang w:eastAsia="zh-CN"/>
        </w:rPr>
        <w:t>--</w:t>
      </w:r>
      <w:r>
        <w:rPr>
          <w:rFonts w:hint="eastAsia"/>
          <w:sz w:val="24"/>
          <w:szCs w:val="24"/>
          <w:lang w:eastAsia="zh-CN"/>
        </w:rPr>
        <w:t>参与新产品试制、试产的测试及评审，验证其性能及工艺性；</w:t>
      </w:r>
    </w:p>
    <w:p w14:paraId="07FA9F39">
      <w:pPr>
        <w:pStyle w:val="6"/>
        <w:spacing w:line="360" w:lineRule="auto"/>
        <w:ind w:left="810"/>
        <w:rPr>
          <w:sz w:val="24"/>
          <w:szCs w:val="24"/>
          <w:lang w:eastAsia="zh-CN"/>
        </w:rPr>
      </w:pPr>
      <w:r>
        <w:rPr>
          <w:sz w:val="24"/>
          <w:szCs w:val="24"/>
          <w:lang w:eastAsia="zh-CN"/>
        </w:rPr>
        <w:t>--</w:t>
      </w:r>
      <w:r>
        <w:rPr>
          <w:rFonts w:hint="eastAsia"/>
          <w:sz w:val="24"/>
          <w:szCs w:val="24"/>
          <w:lang w:eastAsia="zh-CN"/>
        </w:rPr>
        <w:t>负责质量事故的调查和提出处理意见；</w:t>
      </w:r>
    </w:p>
    <w:p w14:paraId="65E54790">
      <w:pPr>
        <w:pStyle w:val="6"/>
        <w:spacing w:line="360" w:lineRule="auto"/>
        <w:ind w:left="810"/>
        <w:rPr>
          <w:sz w:val="24"/>
          <w:szCs w:val="24"/>
          <w:lang w:eastAsia="zh-CN"/>
        </w:rPr>
      </w:pPr>
      <w:r>
        <w:rPr>
          <w:sz w:val="24"/>
          <w:szCs w:val="24"/>
          <w:lang w:eastAsia="zh-CN"/>
        </w:rPr>
        <w:t>--</w:t>
      </w:r>
      <w:r>
        <w:rPr>
          <w:rFonts w:hint="eastAsia"/>
          <w:sz w:val="24"/>
          <w:szCs w:val="24"/>
          <w:lang w:eastAsia="zh-CN"/>
        </w:rPr>
        <w:t>负责客户投诉处理与督导责任单位改进；</w:t>
      </w:r>
    </w:p>
    <w:p w14:paraId="462FA0A3">
      <w:pPr>
        <w:pStyle w:val="6"/>
        <w:spacing w:line="360" w:lineRule="auto"/>
        <w:ind w:left="810"/>
        <w:rPr>
          <w:sz w:val="24"/>
          <w:szCs w:val="24"/>
          <w:lang w:eastAsia="zh-CN"/>
        </w:rPr>
      </w:pPr>
      <w:r>
        <w:rPr>
          <w:sz w:val="24"/>
          <w:szCs w:val="24"/>
          <w:lang w:eastAsia="zh-CN"/>
        </w:rPr>
        <w:t>--</w:t>
      </w:r>
      <w:r>
        <w:rPr>
          <w:rFonts w:hint="eastAsia"/>
          <w:sz w:val="24"/>
          <w:szCs w:val="24"/>
          <w:lang w:eastAsia="zh-CN"/>
        </w:rPr>
        <w:t>负责对特殊工序、关键工序进行控制、监督和检查；</w:t>
      </w:r>
    </w:p>
    <w:p w14:paraId="2D0D7F97">
      <w:pPr>
        <w:pStyle w:val="6"/>
        <w:spacing w:line="360" w:lineRule="auto"/>
        <w:ind w:left="810"/>
        <w:rPr>
          <w:sz w:val="24"/>
          <w:szCs w:val="24"/>
          <w:lang w:eastAsia="zh-CN"/>
        </w:rPr>
      </w:pPr>
      <w:r>
        <w:rPr>
          <w:sz w:val="24"/>
          <w:szCs w:val="24"/>
          <w:lang w:eastAsia="zh-CN"/>
        </w:rPr>
        <w:t>--</w:t>
      </w:r>
      <w:r>
        <w:rPr>
          <w:rFonts w:hint="eastAsia"/>
          <w:sz w:val="24"/>
          <w:szCs w:val="24"/>
          <w:lang w:eastAsia="zh-CN"/>
        </w:rPr>
        <w:t>负责参与供应商的评审、评定、绩效汇总，对供应商有最终的否决权；</w:t>
      </w:r>
    </w:p>
    <w:p w14:paraId="6A045995">
      <w:pPr>
        <w:pStyle w:val="6"/>
        <w:spacing w:line="360" w:lineRule="auto"/>
        <w:ind w:left="810"/>
        <w:rPr>
          <w:sz w:val="24"/>
          <w:szCs w:val="24"/>
          <w:lang w:eastAsia="zh-CN"/>
        </w:rPr>
      </w:pPr>
      <w:r>
        <w:rPr>
          <w:sz w:val="24"/>
          <w:szCs w:val="24"/>
          <w:lang w:eastAsia="zh-CN"/>
        </w:rPr>
        <w:t>--</w:t>
      </w:r>
      <w:r>
        <w:rPr>
          <w:rFonts w:hint="eastAsia"/>
          <w:sz w:val="24"/>
          <w:szCs w:val="24"/>
          <w:lang w:eastAsia="zh-CN"/>
        </w:rPr>
        <w:t>负责公司质量成本的统计、汇总和分析；</w:t>
      </w:r>
    </w:p>
    <w:p w14:paraId="6F7CF2E1">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认证</w:t>
      </w:r>
      <w:r>
        <w:rPr>
          <w:rFonts w:hint="eastAsia"/>
          <w:spacing w:val="2"/>
          <w:sz w:val="24"/>
          <w:szCs w:val="24"/>
          <w:lang w:eastAsia="zh-CN"/>
        </w:rPr>
        <w:t>产</w:t>
      </w:r>
      <w:r>
        <w:rPr>
          <w:rFonts w:hint="eastAsia"/>
          <w:sz w:val="24"/>
          <w:szCs w:val="24"/>
          <w:lang w:eastAsia="zh-CN"/>
        </w:rPr>
        <w:t>品</w:t>
      </w:r>
      <w:r>
        <w:rPr>
          <w:rFonts w:hint="eastAsia"/>
          <w:spacing w:val="2"/>
          <w:sz w:val="24"/>
          <w:szCs w:val="24"/>
          <w:lang w:eastAsia="zh-CN"/>
        </w:rPr>
        <w:t>一</w:t>
      </w:r>
      <w:r>
        <w:rPr>
          <w:rFonts w:hint="eastAsia"/>
          <w:sz w:val="24"/>
          <w:szCs w:val="24"/>
          <w:lang w:eastAsia="zh-CN"/>
        </w:rPr>
        <w:t>致性的</w:t>
      </w:r>
      <w:r>
        <w:rPr>
          <w:rFonts w:hint="eastAsia"/>
          <w:spacing w:val="2"/>
          <w:sz w:val="24"/>
          <w:szCs w:val="24"/>
          <w:lang w:eastAsia="zh-CN"/>
        </w:rPr>
        <w:t>监</w:t>
      </w:r>
      <w:r>
        <w:rPr>
          <w:rFonts w:hint="eastAsia"/>
          <w:sz w:val="24"/>
          <w:szCs w:val="24"/>
          <w:lang w:eastAsia="zh-CN"/>
        </w:rPr>
        <w:t>视，</w:t>
      </w:r>
      <w:r>
        <w:rPr>
          <w:rFonts w:hint="eastAsia"/>
          <w:spacing w:val="2"/>
          <w:sz w:val="24"/>
          <w:szCs w:val="24"/>
          <w:lang w:eastAsia="zh-CN"/>
        </w:rPr>
        <w:t>确</w:t>
      </w:r>
      <w:r>
        <w:rPr>
          <w:rFonts w:hint="eastAsia"/>
          <w:sz w:val="24"/>
          <w:szCs w:val="24"/>
          <w:lang w:eastAsia="zh-CN"/>
        </w:rPr>
        <w:t>保</w:t>
      </w:r>
      <w:r>
        <w:rPr>
          <w:rFonts w:hint="eastAsia"/>
          <w:spacing w:val="2"/>
          <w:sz w:val="24"/>
          <w:szCs w:val="24"/>
          <w:lang w:eastAsia="zh-CN"/>
        </w:rPr>
        <w:t>产</w:t>
      </w:r>
      <w:r>
        <w:rPr>
          <w:rFonts w:hint="eastAsia"/>
          <w:sz w:val="24"/>
          <w:szCs w:val="24"/>
          <w:lang w:eastAsia="zh-CN"/>
        </w:rPr>
        <w:t>品的一</w:t>
      </w:r>
      <w:r>
        <w:rPr>
          <w:rFonts w:hint="eastAsia"/>
          <w:spacing w:val="2"/>
          <w:sz w:val="24"/>
          <w:szCs w:val="24"/>
          <w:lang w:eastAsia="zh-CN"/>
        </w:rPr>
        <w:t>致</w:t>
      </w:r>
      <w:r>
        <w:rPr>
          <w:rFonts w:hint="eastAsia"/>
          <w:sz w:val="24"/>
          <w:szCs w:val="24"/>
          <w:lang w:eastAsia="zh-CN"/>
        </w:rPr>
        <w:t>性。</w:t>
      </w:r>
    </w:p>
    <w:p w14:paraId="39A77F5F">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产</w:t>
      </w:r>
      <w:r>
        <w:rPr>
          <w:rFonts w:hint="eastAsia"/>
          <w:sz w:val="24"/>
          <w:szCs w:val="24"/>
          <w:lang w:eastAsia="zh-CN"/>
        </w:rPr>
        <w:t>品各</w:t>
      </w:r>
      <w:r>
        <w:rPr>
          <w:rFonts w:hint="eastAsia"/>
          <w:spacing w:val="2"/>
          <w:sz w:val="24"/>
          <w:szCs w:val="24"/>
          <w:lang w:eastAsia="zh-CN"/>
        </w:rPr>
        <w:t>项</w:t>
      </w:r>
      <w:r>
        <w:rPr>
          <w:rFonts w:hint="eastAsia"/>
          <w:sz w:val="24"/>
          <w:szCs w:val="24"/>
          <w:lang w:eastAsia="zh-CN"/>
        </w:rPr>
        <w:t>认</w:t>
      </w:r>
      <w:r>
        <w:rPr>
          <w:rFonts w:hint="eastAsia"/>
          <w:spacing w:val="2"/>
          <w:sz w:val="24"/>
          <w:szCs w:val="24"/>
          <w:lang w:eastAsia="zh-CN"/>
        </w:rPr>
        <w:t>证</w:t>
      </w:r>
      <w:r>
        <w:rPr>
          <w:rFonts w:hint="eastAsia"/>
          <w:sz w:val="24"/>
          <w:szCs w:val="24"/>
          <w:lang w:eastAsia="zh-CN"/>
        </w:rPr>
        <w:t>检测工</w:t>
      </w:r>
      <w:r>
        <w:rPr>
          <w:rFonts w:hint="eastAsia"/>
          <w:spacing w:val="2"/>
          <w:sz w:val="24"/>
          <w:szCs w:val="24"/>
          <w:lang w:eastAsia="zh-CN"/>
        </w:rPr>
        <w:t>作</w:t>
      </w:r>
      <w:r>
        <w:rPr>
          <w:rFonts w:hint="eastAsia"/>
          <w:sz w:val="24"/>
          <w:szCs w:val="24"/>
          <w:lang w:eastAsia="zh-CN"/>
        </w:rPr>
        <w:t>；</w:t>
      </w:r>
    </w:p>
    <w:p w14:paraId="4630B6A5">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监</w:t>
      </w:r>
      <w:r>
        <w:rPr>
          <w:rFonts w:hint="eastAsia"/>
          <w:sz w:val="24"/>
          <w:szCs w:val="24"/>
          <w:lang w:eastAsia="zh-CN"/>
        </w:rPr>
        <w:t>测装</w:t>
      </w:r>
      <w:r>
        <w:rPr>
          <w:rFonts w:hint="eastAsia"/>
          <w:spacing w:val="2"/>
          <w:sz w:val="24"/>
          <w:szCs w:val="24"/>
          <w:lang w:eastAsia="zh-CN"/>
        </w:rPr>
        <w:t>置</w:t>
      </w:r>
      <w:r>
        <w:rPr>
          <w:rFonts w:hint="eastAsia"/>
          <w:sz w:val="24"/>
          <w:szCs w:val="24"/>
          <w:lang w:eastAsia="zh-CN"/>
        </w:rPr>
        <w:t>的</w:t>
      </w:r>
      <w:r>
        <w:rPr>
          <w:rFonts w:hint="eastAsia"/>
          <w:spacing w:val="2"/>
          <w:sz w:val="24"/>
          <w:szCs w:val="24"/>
          <w:lang w:eastAsia="zh-CN"/>
        </w:rPr>
        <w:t>登</w:t>
      </w:r>
      <w:r>
        <w:rPr>
          <w:rFonts w:hint="eastAsia"/>
          <w:sz w:val="24"/>
          <w:szCs w:val="24"/>
          <w:lang w:eastAsia="zh-CN"/>
        </w:rPr>
        <w:t>帐、编</w:t>
      </w:r>
      <w:r>
        <w:rPr>
          <w:rFonts w:hint="eastAsia"/>
          <w:spacing w:val="2"/>
          <w:sz w:val="24"/>
          <w:szCs w:val="24"/>
          <w:lang w:eastAsia="zh-CN"/>
        </w:rPr>
        <w:t>号</w:t>
      </w:r>
      <w:r>
        <w:rPr>
          <w:rFonts w:hint="eastAsia"/>
          <w:sz w:val="24"/>
          <w:szCs w:val="24"/>
          <w:lang w:eastAsia="zh-CN"/>
        </w:rPr>
        <w:t>、标</w:t>
      </w:r>
      <w:r>
        <w:rPr>
          <w:rFonts w:hint="eastAsia"/>
          <w:spacing w:val="2"/>
          <w:sz w:val="24"/>
          <w:szCs w:val="24"/>
          <w:lang w:eastAsia="zh-CN"/>
        </w:rPr>
        <w:t>识</w:t>
      </w:r>
      <w:r>
        <w:rPr>
          <w:rFonts w:hint="eastAsia"/>
          <w:sz w:val="24"/>
          <w:szCs w:val="24"/>
          <w:lang w:eastAsia="zh-CN"/>
        </w:rPr>
        <w:t>、</w:t>
      </w:r>
      <w:r>
        <w:rPr>
          <w:rFonts w:hint="eastAsia"/>
          <w:spacing w:val="2"/>
          <w:sz w:val="24"/>
          <w:szCs w:val="24"/>
          <w:lang w:eastAsia="zh-CN"/>
        </w:rPr>
        <w:t>周</w:t>
      </w:r>
      <w:r>
        <w:rPr>
          <w:rFonts w:hint="eastAsia"/>
          <w:sz w:val="24"/>
          <w:szCs w:val="24"/>
          <w:lang w:eastAsia="zh-CN"/>
        </w:rPr>
        <w:t>检、维</w:t>
      </w:r>
      <w:r>
        <w:rPr>
          <w:rFonts w:hint="eastAsia"/>
          <w:spacing w:val="2"/>
          <w:sz w:val="24"/>
          <w:szCs w:val="24"/>
          <w:lang w:eastAsia="zh-CN"/>
        </w:rPr>
        <w:t>修</w:t>
      </w:r>
      <w:r>
        <w:rPr>
          <w:rFonts w:hint="eastAsia"/>
          <w:sz w:val="24"/>
          <w:szCs w:val="24"/>
          <w:lang w:eastAsia="zh-CN"/>
        </w:rPr>
        <w:t>、建</w:t>
      </w:r>
      <w:r>
        <w:rPr>
          <w:rFonts w:hint="eastAsia"/>
          <w:spacing w:val="2"/>
          <w:sz w:val="24"/>
          <w:szCs w:val="24"/>
          <w:lang w:eastAsia="zh-CN"/>
        </w:rPr>
        <w:t>档</w:t>
      </w:r>
      <w:r>
        <w:rPr>
          <w:rFonts w:hint="eastAsia"/>
          <w:sz w:val="24"/>
          <w:szCs w:val="24"/>
          <w:lang w:eastAsia="zh-CN"/>
        </w:rPr>
        <w:t>等</w:t>
      </w:r>
      <w:r>
        <w:rPr>
          <w:rFonts w:hint="eastAsia"/>
          <w:spacing w:val="2"/>
          <w:sz w:val="24"/>
          <w:szCs w:val="24"/>
          <w:lang w:eastAsia="zh-CN"/>
        </w:rPr>
        <w:t>管</w:t>
      </w:r>
      <w:r>
        <w:rPr>
          <w:rFonts w:hint="eastAsia"/>
          <w:sz w:val="24"/>
          <w:szCs w:val="24"/>
          <w:lang w:eastAsia="zh-CN"/>
        </w:rPr>
        <w:t>理；</w:t>
      </w:r>
    </w:p>
    <w:p w14:paraId="5B033707">
      <w:pPr>
        <w:pStyle w:val="6"/>
        <w:spacing w:line="360" w:lineRule="auto"/>
        <w:ind w:left="810"/>
        <w:rPr>
          <w:sz w:val="24"/>
          <w:szCs w:val="24"/>
          <w:lang w:eastAsia="zh-CN"/>
        </w:rPr>
      </w:pPr>
      <w:r>
        <w:rPr>
          <w:rFonts w:cs="宋体"/>
          <w:sz w:val="24"/>
          <w:szCs w:val="24"/>
          <w:lang w:eastAsia="zh-CN"/>
        </w:rPr>
        <w:t>--</w:t>
      </w:r>
      <w:r>
        <w:rPr>
          <w:rFonts w:hint="eastAsia"/>
          <w:sz w:val="24"/>
          <w:szCs w:val="24"/>
          <w:lang w:eastAsia="zh-CN"/>
        </w:rPr>
        <w:t>根据</w:t>
      </w:r>
      <w:r>
        <w:rPr>
          <w:rFonts w:hint="eastAsia"/>
          <w:spacing w:val="2"/>
          <w:sz w:val="24"/>
          <w:szCs w:val="24"/>
          <w:lang w:eastAsia="zh-CN"/>
        </w:rPr>
        <w:t>各</w:t>
      </w:r>
      <w:r>
        <w:rPr>
          <w:rFonts w:hint="eastAsia"/>
          <w:sz w:val="24"/>
          <w:szCs w:val="24"/>
          <w:lang w:eastAsia="zh-CN"/>
        </w:rPr>
        <w:t>监视</w:t>
      </w:r>
      <w:r>
        <w:rPr>
          <w:rFonts w:hint="eastAsia"/>
          <w:spacing w:val="2"/>
          <w:sz w:val="24"/>
          <w:szCs w:val="24"/>
          <w:lang w:eastAsia="zh-CN"/>
        </w:rPr>
        <w:t>测</w:t>
      </w:r>
      <w:r>
        <w:rPr>
          <w:rFonts w:hint="eastAsia"/>
          <w:sz w:val="24"/>
          <w:szCs w:val="24"/>
          <w:lang w:eastAsia="zh-CN"/>
        </w:rPr>
        <w:t>量</w:t>
      </w:r>
      <w:r>
        <w:rPr>
          <w:rFonts w:hint="eastAsia"/>
          <w:spacing w:val="2"/>
          <w:sz w:val="24"/>
          <w:szCs w:val="24"/>
          <w:lang w:eastAsia="zh-CN"/>
        </w:rPr>
        <w:t>仪</w:t>
      </w:r>
      <w:r>
        <w:rPr>
          <w:rFonts w:hint="eastAsia"/>
          <w:sz w:val="24"/>
          <w:szCs w:val="24"/>
          <w:lang w:eastAsia="zh-CN"/>
        </w:rPr>
        <w:t>器的重</w:t>
      </w:r>
      <w:r>
        <w:rPr>
          <w:rFonts w:hint="eastAsia"/>
          <w:spacing w:val="2"/>
          <w:sz w:val="24"/>
          <w:szCs w:val="24"/>
          <w:lang w:eastAsia="zh-CN"/>
        </w:rPr>
        <w:t>要</w:t>
      </w:r>
      <w:r>
        <w:rPr>
          <w:rFonts w:hint="eastAsia"/>
          <w:sz w:val="24"/>
          <w:szCs w:val="24"/>
          <w:lang w:eastAsia="zh-CN"/>
        </w:rPr>
        <w:t>度及</w:t>
      </w:r>
      <w:r>
        <w:rPr>
          <w:rFonts w:hint="eastAsia"/>
          <w:spacing w:val="2"/>
          <w:sz w:val="24"/>
          <w:szCs w:val="24"/>
          <w:lang w:eastAsia="zh-CN"/>
        </w:rPr>
        <w:t>特</w:t>
      </w:r>
      <w:r>
        <w:rPr>
          <w:rFonts w:hint="eastAsia"/>
          <w:sz w:val="24"/>
          <w:szCs w:val="24"/>
          <w:lang w:eastAsia="zh-CN"/>
        </w:rPr>
        <w:t>性</w:t>
      </w:r>
      <w:r>
        <w:rPr>
          <w:rFonts w:hint="eastAsia"/>
          <w:spacing w:val="2"/>
          <w:sz w:val="24"/>
          <w:szCs w:val="24"/>
          <w:lang w:eastAsia="zh-CN"/>
        </w:rPr>
        <w:t>编</w:t>
      </w:r>
      <w:r>
        <w:rPr>
          <w:rFonts w:hint="eastAsia"/>
          <w:sz w:val="24"/>
          <w:szCs w:val="24"/>
          <w:lang w:eastAsia="zh-CN"/>
        </w:rPr>
        <w:t>制操作</w:t>
      </w:r>
      <w:r>
        <w:rPr>
          <w:rFonts w:hint="eastAsia"/>
          <w:spacing w:val="2"/>
          <w:sz w:val="24"/>
          <w:szCs w:val="24"/>
          <w:lang w:eastAsia="zh-CN"/>
        </w:rPr>
        <w:t>规</w:t>
      </w:r>
      <w:r>
        <w:rPr>
          <w:rFonts w:hint="eastAsia"/>
          <w:sz w:val="24"/>
          <w:szCs w:val="24"/>
          <w:lang w:eastAsia="zh-CN"/>
        </w:rPr>
        <w:t>范。</w:t>
      </w:r>
    </w:p>
    <w:p w14:paraId="1E0C01B5">
      <w:pPr>
        <w:pStyle w:val="3"/>
        <w:ind w:firstLine="480"/>
        <w:rPr>
          <w:szCs w:val="24"/>
          <w:lang w:eastAsia="zh-CN"/>
        </w:rPr>
      </w:pPr>
      <w:bookmarkStart w:id="15" w:name="_Toc8178"/>
      <w:r>
        <w:rPr>
          <w:rFonts w:hint="eastAsia"/>
          <w:szCs w:val="24"/>
          <w:lang w:eastAsia="zh-CN"/>
        </w:rPr>
        <w:t>2.2 质量管理体系</w:t>
      </w:r>
      <w:bookmarkEnd w:id="15"/>
    </w:p>
    <w:p w14:paraId="478C07ED">
      <w:pPr>
        <w:spacing w:line="360" w:lineRule="auto"/>
        <w:ind w:firstLine="600" w:firstLineChars="25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、公司按照ISO9001:2015标准要求建立质量管理体系，将其形成文件，加以保持和实施，并持续改进其有效性。为此应做到下述要求：</w:t>
      </w:r>
    </w:p>
    <w:p w14:paraId="4C3C7A98">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a)</w:t>
      </w:r>
      <w:r>
        <w:rPr>
          <w:rFonts w:hint="eastAsia" w:asciiTheme="minorEastAsia" w:hAnsiTheme="minorEastAsia" w:eastAsiaTheme="minorEastAsia"/>
          <w:color w:val="000000"/>
          <w:sz w:val="24"/>
          <w:szCs w:val="24"/>
          <w:lang w:eastAsia="zh-CN"/>
        </w:rPr>
        <w:t>确定质量管理体系所需要的过程及其在整个组织中的应用，并根据这些过程对产品品质的影响大小及复杂程度进行相应的控制；</w:t>
      </w:r>
    </w:p>
    <w:p w14:paraId="6A3AE850">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14:paraId="6564CAE4">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14:paraId="55C65683">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14:paraId="33853ADE">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14:paraId="51A885E5">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本公司确保对任何影响产品符合要求的外包过程加以识别，并实施控制。</w:t>
      </w:r>
      <w:r>
        <w:rPr>
          <w:rFonts w:hint="eastAsia" w:ascii="楷体_GB2312"/>
          <w:sz w:val="24"/>
          <w:lang w:eastAsia="zh-CN"/>
        </w:rPr>
        <w:t>目前本公司的质量体系过程涉及的外包过</w:t>
      </w:r>
      <w:r>
        <w:rPr>
          <w:rFonts w:hint="eastAsia" w:asciiTheme="minorEastAsia" w:hAnsiTheme="minorEastAsia" w:eastAsiaTheme="minorEastAsia"/>
          <w:color w:val="000000"/>
          <w:sz w:val="24"/>
          <w:szCs w:val="24"/>
          <w:lang w:eastAsia="zh-CN"/>
        </w:rPr>
        <w:t>程为产品物流运输</w:t>
      </w:r>
      <w:r>
        <w:rPr>
          <w:rFonts w:hint="eastAsia" w:ascii="楷体_GB2312"/>
          <w:sz w:val="24"/>
          <w:lang w:eastAsia="zh-CN"/>
        </w:rPr>
        <w:t>，公司将按标准8.4条款以及其它相关条款的要求对外包方实施有效的质量控制，公司将通过签订协议、合同、现场监督等形式，与外包方建立良好的合作关系，并采用多种形式定期对外包方提供的产品、服务质量达成情况进行评价。</w:t>
      </w:r>
    </w:p>
    <w:p w14:paraId="3077E4C9">
      <w:pPr>
        <w:spacing w:line="360" w:lineRule="auto"/>
        <w:ind w:firstLine="48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最高管理者必须确定在组织的相关职能和各层次上的质量目标和衡量方法，公司的质量目标和衡量方法必须包含在经营计划中。质量目标必须是可达成、可测量的，且与质量方针保持一致。质量目标必须包括满足产品要求所需的内容，并且落实顾客期望；目前公司总的管理目标项目如下所示：</w:t>
      </w:r>
    </w:p>
    <w:p w14:paraId="1839590B">
      <w:pPr>
        <w:spacing w:line="360" w:lineRule="auto"/>
        <w:ind w:firstLine="896" w:firstLineChars="400"/>
        <w:rPr>
          <w:rFonts w:hint="eastAsia" w:ascii="宋体" w:hAnsi="宋体" w:cs="宋体"/>
          <w:bCs/>
          <w:color w:val="auto"/>
          <w:spacing w:val="-8"/>
          <w:sz w:val="24"/>
          <w:szCs w:val="24"/>
        </w:rPr>
      </w:pPr>
      <w:r>
        <w:rPr>
          <w:rFonts w:hint="eastAsia" w:ascii="宋体" w:hAnsi="宋体" w:cs="宋体"/>
          <w:bCs/>
          <w:color w:val="auto"/>
          <w:spacing w:val="-8"/>
          <w:sz w:val="24"/>
          <w:szCs w:val="24"/>
          <w:lang w:eastAsia="zh-CN"/>
        </w:rPr>
        <w:t>顾客满意度≥90％</w:t>
      </w:r>
      <w:r>
        <w:rPr>
          <w:rFonts w:hint="eastAsia" w:ascii="宋体" w:hAnsi="宋体" w:cs="宋体"/>
          <w:bCs/>
          <w:color w:val="auto"/>
          <w:spacing w:val="-8"/>
          <w:sz w:val="24"/>
          <w:szCs w:val="24"/>
        </w:rPr>
        <w:t>；</w:t>
      </w:r>
    </w:p>
    <w:p w14:paraId="3D3C20BF">
      <w:pPr>
        <w:pStyle w:val="9"/>
        <w:tabs>
          <w:tab w:val="left" w:pos="645"/>
        </w:tabs>
        <w:spacing w:line="300" w:lineRule="auto"/>
        <w:ind w:left="396" w:right="156" w:rightChars="71" w:firstLine="240" w:firstLineChars="100"/>
        <w:rPr>
          <w:rFonts w:cs="Times New Roman" w:asciiTheme="minorEastAsia" w:hAnsiTheme="minorEastAsia" w:eastAsiaTheme="minorEastAsia"/>
          <w:bCs/>
          <w:color w:val="000000"/>
          <w:kern w:val="0"/>
          <w:sz w:val="24"/>
          <w:szCs w:val="24"/>
        </w:rPr>
      </w:pPr>
      <w:r>
        <w:rPr>
          <w:rFonts w:hint="eastAsia" w:ascii="宋体" w:hAnsi="宋体" w:cs="宋体"/>
          <w:bCs/>
          <w:color w:val="000000"/>
          <w:sz w:val="24"/>
          <w:lang w:eastAsia="zh-CN"/>
        </w:rPr>
        <w:t>产品一次检验合格率≥</w:t>
      </w:r>
      <w:r>
        <w:rPr>
          <w:rFonts w:hint="eastAsia" w:ascii="宋体" w:hAnsi="宋体" w:cs="宋体"/>
          <w:bCs/>
          <w:color w:val="000000"/>
          <w:sz w:val="24"/>
          <w:lang w:val="en-US" w:eastAsia="zh-CN"/>
        </w:rPr>
        <w:t>90%</w:t>
      </w:r>
      <w:r>
        <w:rPr>
          <w:rFonts w:hint="eastAsia" w:cs="Times New Roman" w:asciiTheme="minorEastAsia" w:hAnsiTheme="minorEastAsia" w:eastAsiaTheme="minorEastAsia"/>
          <w:bCs/>
          <w:color w:val="000000"/>
          <w:kern w:val="0"/>
          <w:sz w:val="24"/>
          <w:szCs w:val="24"/>
        </w:rPr>
        <w:t>；</w:t>
      </w:r>
    </w:p>
    <w:p w14:paraId="3C21631F">
      <w:pPr>
        <w:pStyle w:val="9"/>
        <w:tabs>
          <w:tab w:val="left" w:pos="645"/>
        </w:tabs>
        <w:spacing w:line="300" w:lineRule="auto"/>
        <w:ind w:left="396" w:right="156" w:rightChars="71" w:firstLine="240" w:firstLineChars="100"/>
        <w:rPr>
          <w:rFonts w:cs="Times New Roman" w:asciiTheme="minorEastAsia" w:hAnsiTheme="minorEastAsia" w:eastAsiaTheme="minorEastAsia"/>
          <w:bCs/>
          <w:color w:val="000000"/>
          <w:kern w:val="0"/>
          <w:sz w:val="24"/>
          <w:szCs w:val="24"/>
        </w:rPr>
      </w:pPr>
      <w:r>
        <w:rPr>
          <w:rFonts w:hint="eastAsia" w:cs="Times New Roman" w:asciiTheme="minorEastAsia" w:hAnsiTheme="minorEastAsia" w:eastAsiaTheme="minorEastAsia"/>
          <w:bCs/>
          <w:color w:val="000000"/>
          <w:kern w:val="0"/>
          <w:sz w:val="24"/>
          <w:szCs w:val="24"/>
        </w:rPr>
        <w:t xml:space="preserve">以上项目在每年年度计划时定出实际目标值。 </w:t>
      </w:r>
    </w:p>
    <w:p w14:paraId="7D63761D">
      <w:pPr>
        <w:pStyle w:val="6"/>
        <w:numPr>
          <w:ilvl w:val="0"/>
          <w:numId w:val="2"/>
        </w:numPr>
        <w:spacing w:before="41" w:line="360" w:lineRule="auto"/>
        <w:ind w:left="0" w:firstLine="292" w:firstLineChars="120"/>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color w:val="000000"/>
          <w:spacing w:val="2"/>
          <w:sz w:val="24"/>
          <w:szCs w:val="24"/>
          <w:lang w:eastAsia="zh-CN"/>
        </w:rPr>
        <w:t>公司先后通过了ISO9001:2015质量管理体系、ISO 14001：2015环境管理体系认证、ISO45001：2020职业健康和安全管理体系认证，并有效导入到各岗位，提升各单位的管理水平。</w:t>
      </w:r>
    </w:p>
    <w:p w14:paraId="49F47059">
      <w:pPr>
        <w:pStyle w:val="6"/>
        <w:numPr>
          <w:numId w:val="0"/>
        </w:numPr>
        <w:spacing w:before="41" w:line="360" w:lineRule="auto"/>
        <w:ind w:leftChars="120"/>
        <w:rPr>
          <w:rFonts w:asciiTheme="minorEastAsia" w:hAnsiTheme="minorEastAsia" w:eastAsiaTheme="minorEastAsia"/>
          <w:color w:val="000000"/>
          <w:spacing w:val="2"/>
          <w:sz w:val="24"/>
          <w:szCs w:val="24"/>
          <w:lang w:eastAsia="zh-CN"/>
        </w:rPr>
      </w:pPr>
    </w:p>
    <w:p w14:paraId="72CFD911">
      <w:pPr>
        <w:pStyle w:val="2"/>
        <w:jc w:val="center"/>
        <w:rPr>
          <w:sz w:val="28"/>
          <w:szCs w:val="28"/>
          <w:lang w:eastAsia="zh-CN"/>
        </w:rPr>
      </w:pPr>
      <w:bookmarkStart w:id="16" w:name="_Toc20030"/>
      <w:r>
        <w:rPr>
          <w:rFonts w:hint="eastAsia"/>
          <w:spacing w:val="2"/>
          <w:sz w:val="28"/>
          <w:szCs w:val="28"/>
          <w:lang w:eastAsia="zh-CN"/>
        </w:rPr>
        <w:t>第三</w:t>
      </w:r>
      <w:r>
        <w:rPr>
          <w:rFonts w:hint="eastAsia"/>
          <w:sz w:val="28"/>
          <w:szCs w:val="28"/>
          <w:lang w:eastAsia="zh-CN"/>
        </w:rPr>
        <w:t>章</w:t>
      </w:r>
      <w:r>
        <w:rPr>
          <w:spacing w:val="-20"/>
          <w:sz w:val="28"/>
          <w:szCs w:val="28"/>
          <w:lang w:eastAsia="zh-CN"/>
        </w:rPr>
        <w:t xml:space="preserve"> </w:t>
      </w:r>
      <w:r>
        <w:rPr>
          <w:rFonts w:hint="eastAsia"/>
          <w:spacing w:val="2"/>
          <w:sz w:val="28"/>
          <w:szCs w:val="28"/>
          <w:lang w:eastAsia="zh-CN"/>
        </w:rPr>
        <w:t>质量诚信</w:t>
      </w:r>
      <w:bookmarkEnd w:id="16"/>
    </w:p>
    <w:p w14:paraId="2FA038A3">
      <w:pPr>
        <w:pStyle w:val="3"/>
        <w:ind w:firstLine="480"/>
        <w:rPr>
          <w:lang w:eastAsia="zh-CN"/>
        </w:rPr>
      </w:pPr>
      <w:bookmarkStart w:id="17" w:name="_Toc19106"/>
      <w:r>
        <w:rPr>
          <w:rFonts w:hint="eastAsia"/>
          <w:lang w:eastAsia="zh-CN"/>
        </w:rPr>
        <w:t>3.1 产品设计、原材料或零部件采购、生产和售后过程中的质量诚信管理</w:t>
      </w:r>
      <w:bookmarkEnd w:id="17"/>
    </w:p>
    <w:p w14:paraId="5BB9A85A">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14:paraId="1A30E452">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始终坚持实施技术创新和品牌战略，铭记质量是企业永恒的生命，在稳步发展中逐渐形成完善的质量保障体系。先后通过了IS014001:2015环境管理体系认证、ISO9001:2015质量管理体系认证、GB/T45001-2018职业健康安全管理体系认证、高新技术企业、浙江专精特新企业等。目前，我公司系列产品除内销外，还远销中东、英国、美国等世界十几个国家和地区，并得到了广大客户的信赖和同行的肯定。</w:t>
      </w:r>
    </w:p>
    <w:p w14:paraId="180A645B">
      <w:pPr>
        <w:widowControl/>
        <w:spacing w:line="360" w:lineRule="auto"/>
        <w:ind w:firstLine="480"/>
        <w:rPr>
          <w:rFonts w:ascii="宋体" w:hAnsi="宋体"/>
          <w:sz w:val="24"/>
          <w:szCs w:val="28"/>
          <w:lang w:eastAsia="zh-CN"/>
        </w:rPr>
      </w:pPr>
      <w:r>
        <w:rPr>
          <w:rFonts w:hint="eastAsia" w:cs="宋体" w:asciiTheme="minorEastAsia" w:hAnsiTheme="minorEastAsia"/>
          <w:sz w:val="24"/>
          <w:szCs w:val="24"/>
          <w:lang w:eastAsia="zh-CN"/>
        </w:rPr>
        <w:t>公司在设计工作过程中充分考虑每个过程的内外部环境，认真识别过程的输入与输出要求，设立相适应的职能部门，确立部门的内外部职责和相互协作关系，并对过程的结果进行指标监控。为了过程确保满足关键需求，对承担过程的相关部门设立了考核指标，使过程的绩效与部门考核以及相应的员工绩效相对应，以保证过程的长期有效性。“赢利必先赢心”是我们的经营理念，“提升品牌价值”是我们的宏愿。</w:t>
      </w:r>
    </w:p>
    <w:p w14:paraId="2FFCC332">
      <w:pPr>
        <w:widowControl/>
        <w:spacing w:line="360" w:lineRule="auto"/>
        <w:ind w:firstLine="480"/>
        <w:rPr>
          <w:rFonts w:cs="宋体" w:asciiTheme="minorEastAsia" w:hAnsiTheme="minorEastAsia"/>
          <w:sz w:val="24"/>
          <w:szCs w:val="24"/>
          <w:lang w:eastAsia="zh-CN"/>
        </w:rPr>
      </w:pPr>
      <w:bookmarkStart w:id="18" w:name="_Hlk71894457"/>
      <w:r>
        <w:rPr>
          <w:rFonts w:hint="eastAsia"/>
          <w:sz w:val="24"/>
          <w:szCs w:val="28"/>
          <w:lang w:eastAsia="zh-CN"/>
        </w:rPr>
        <w:t>为了实现公司的长短期发展战略，提高工程质量和国内外市场占有率，引进了国际上先进的通用功力智的测试系统、数显布氏硬度计、可程式盐雾试验机、箱体活塞缸径测量仪、气密性检漏机、三坐标仪，满足家用汽油机所有功能测试项目，整体试验设备配备情况已经处于国内同</w:t>
      </w:r>
      <w:r>
        <w:rPr>
          <w:rFonts w:hint="eastAsia" w:cs="宋体" w:asciiTheme="minorEastAsia" w:hAnsiTheme="minorEastAsia"/>
          <w:sz w:val="24"/>
          <w:szCs w:val="24"/>
          <w:lang w:eastAsia="zh-CN"/>
        </w:rPr>
        <w:t>行业领先水平。</w:t>
      </w:r>
    </w:p>
    <w:bookmarkEnd w:id="18"/>
    <w:p w14:paraId="4B3671E1">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14:paraId="2B8BF01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改进措施控制程序》、《物料管理控制程序》、《采购与供方控制程序》、《原材料检验作业指导书》等相关程序文件，对采购相关工作进行制度规范。</w:t>
      </w:r>
    </w:p>
    <w:p w14:paraId="581552BB">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实施供方绩效评价体系，对过程因素实行控制和测量。对潜在供应商依据《供应商调查表》进行调查，从质量管理、设计造制、文件控制、人员培训、仓储管理、产品和制程控制、设备管理、计量器具管理、纠正及预防措、供应商管理等10个方面进行评价，并出具《供应商评估报告》，根据得分确定为ABCD等级。建立《合格供方名录》，每月对供应商从质量、价格、交期、综合配合度四方面进行考核，形成《供方月度绩效考核记录》，根据得分结果分为ABCD四个等级，列为C级的要求服务期三个月内上升至B级，否则降为D级，适当减少订单量，连续二个月列为D级的或半年内两次D级的，强制取消供应商资格，对供应商出现的质量问题，开具《品质异常单》，并要求供应商出具整改报告，制订年度的《供应商审核计划表》，从品质、价格、付方式、交期、服务等五个方面对供应商进行年度考核，形成《供应商定期考核表》，为优秀供应商评选提供依据、坚持最低总成本的策略建立服务供给果道，与部分供应商建立战略合作伙伴关系，从技术、资金、设备对供应商进行帮扶。</w:t>
      </w:r>
    </w:p>
    <w:p w14:paraId="1E1787A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3.1.3生产过程诚信管理</w:t>
      </w:r>
    </w:p>
    <w:p w14:paraId="2DE8604E">
      <w:pPr>
        <w:widowControl/>
        <w:spacing w:line="360" w:lineRule="auto"/>
        <w:ind w:firstLine="480"/>
        <w:rPr>
          <w:rFonts w:cs="宋体" w:asciiTheme="minorEastAsia" w:hAnsiTheme="minorEastAsia"/>
          <w:sz w:val="24"/>
          <w:szCs w:val="24"/>
          <w:lang w:eastAsia="zh-CN"/>
        </w:rPr>
      </w:pPr>
      <w:r>
        <w:rPr>
          <w:rFonts w:asciiTheme="minorEastAsia" w:hAnsiTheme="minorEastAsia"/>
          <w:sz w:val="24"/>
          <w:szCs w:val="24"/>
          <w:lang w:eastAsia="zh-CN"/>
        </w:rPr>
        <w:t>公司结合战略目标、技术水平、生产实际对产品的生产过程进行了设计，并制定了《</w:t>
      </w:r>
      <w:r>
        <w:rPr>
          <w:rFonts w:hint="eastAsia" w:asciiTheme="minorEastAsia" w:hAnsiTheme="minorEastAsia"/>
          <w:sz w:val="24"/>
          <w:szCs w:val="24"/>
          <w:lang w:eastAsia="zh-CN"/>
        </w:rPr>
        <w:t>生产和服务提供控制程序</w:t>
      </w:r>
      <w:r>
        <w:rPr>
          <w:rFonts w:asciiTheme="minorEastAsia" w:hAnsiTheme="minorEastAsia"/>
          <w:sz w:val="24"/>
          <w:szCs w:val="24"/>
          <w:lang w:eastAsia="zh-CN"/>
        </w:rPr>
        <w:t>》、《</w:t>
      </w:r>
      <w:r>
        <w:rPr>
          <w:rFonts w:hint="eastAsia" w:asciiTheme="minorEastAsia" w:hAnsiTheme="minorEastAsia"/>
          <w:sz w:val="24"/>
          <w:szCs w:val="24"/>
          <w:lang w:eastAsia="zh-CN"/>
        </w:rPr>
        <w:t>改进措施控制程序</w:t>
      </w:r>
      <w:r>
        <w:rPr>
          <w:rFonts w:asciiTheme="minorEastAsia" w:hAnsiTheme="minorEastAsia"/>
          <w:sz w:val="24"/>
          <w:szCs w:val="24"/>
          <w:lang w:eastAsia="zh-CN"/>
        </w:rPr>
        <w:t>》和</w:t>
      </w:r>
      <w:r>
        <w:rPr>
          <w:rFonts w:hint="eastAsia" w:asciiTheme="minorEastAsia" w:hAnsiTheme="minorEastAsia"/>
          <w:sz w:val="24"/>
          <w:szCs w:val="24"/>
          <w:lang w:eastAsia="zh-CN"/>
        </w:rPr>
        <w:t>《</w:t>
      </w:r>
      <w:r>
        <w:rPr>
          <w:rFonts w:hint="eastAsia" w:ascii="宋体" w:hAnsi="宋体" w:cs="宋体"/>
          <w:sz w:val="24"/>
          <w:szCs w:val="24"/>
          <w:lang w:eastAsia="zh-CN"/>
        </w:rPr>
        <w:t>不合格品控制程序</w:t>
      </w:r>
      <w:r>
        <w:rPr>
          <w:rFonts w:hint="eastAsia" w:asciiTheme="minorEastAsia" w:hAnsiTheme="minorEastAsia"/>
          <w:sz w:val="24"/>
          <w:szCs w:val="24"/>
          <w:lang w:eastAsia="zh-CN"/>
        </w:rPr>
        <w:t>》</w:t>
      </w:r>
      <w:r>
        <w:rPr>
          <w:rFonts w:asciiTheme="minorEastAsia" w:hAnsiTheme="minorEastAsia"/>
          <w:sz w:val="24"/>
          <w:szCs w:val="24"/>
          <w:lang w:eastAsia="zh-CN"/>
        </w:rPr>
        <w:t>等程序文件。生产部门根据订单、库存以及采购情况，将计划合理分配到各车间。各</w:t>
      </w:r>
      <w:r>
        <w:rPr>
          <w:rFonts w:hint="eastAsia" w:asciiTheme="minorEastAsia" w:hAnsiTheme="minorEastAsia"/>
          <w:sz w:val="24"/>
          <w:szCs w:val="24"/>
          <w:lang w:eastAsia="zh-CN"/>
        </w:rPr>
        <w:t>车间</w:t>
      </w:r>
      <w:r>
        <w:rPr>
          <w:rFonts w:asciiTheme="minorEastAsia" w:hAnsiTheme="minorEastAsia"/>
          <w:sz w:val="24"/>
          <w:szCs w:val="24"/>
          <w:lang w:eastAsia="zh-CN"/>
        </w:rPr>
        <w:t>按计划组织生产，生产部对整个生产过程的检查、协调、评</w:t>
      </w:r>
      <w:r>
        <w:rPr>
          <w:rFonts w:hint="eastAsia" w:asciiTheme="minorEastAsia" w:hAnsiTheme="minorEastAsia"/>
          <w:sz w:val="24"/>
          <w:szCs w:val="24"/>
          <w:lang w:eastAsia="zh-CN"/>
        </w:rPr>
        <w:t>审</w:t>
      </w:r>
      <w:r>
        <w:rPr>
          <w:rFonts w:asciiTheme="minorEastAsia" w:hAnsiTheme="minorEastAsia"/>
          <w:sz w:val="24"/>
          <w:szCs w:val="24"/>
          <w:lang w:eastAsia="zh-CN"/>
        </w:rPr>
        <w:t>等工作，做到快速、准时和有效，并控制逐级管理，使各车间按时、按质、按量提供合格产品。</w:t>
      </w:r>
    </w:p>
    <w:p w14:paraId="45B746E3">
      <w:pPr>
        <w:spacing w:before="120" w:beforeLines="50" w:after="120" w:afterLines="50" w:line="360" w:lineRule="auto"/>
        <w:ind w:firstLine="482" w:firstLineChars="201"/>
        <w:rPr>
          <w:rFonts w:asciiTheme="minorEastAsia" w:hAnsiTheme="minorEastAsia"/>
          <w:b/>
          <w:sz w:val="24"/>
          <w:szCs w:val="24"/>
          <w:lang w:eastAsia="zh-CN"/>
        </w:rPr>
      </w:pPr>
      <w:r>
        <w:rPr>
          <w:rFonts w:asciiTheme="minorEastAsia" w:hAnsiTheme="minorEastAsia"/>
          <w:sz w:val="24"/>
          <w:szCs w:val="24"/>
          <w:lang w:eastAsia="zh-CN"/>
        </w:rPr>
        <w:t>制定程序性文件，规范生产过程</w:t>
      </w:r>
      <w:r>
        <w:rPr>
          <w:rFonts w:hint="eastAsia" w:asciiTheme="minorEastAsia" w:hAnsiTheme="minorEastAsia"/>
          <w:sz w:val="24"/>
          <w:szCs w:val="24"/>
          <w:lang w:eastAsia="zh-CN"/>
        </w:rPr>
        <w:t>。</w:t>
      </w:r>
      <w:r>
        <w:rPr>
          <w:rFonts w:asciiTheme="minorEastAsia" w:hAnsiTheme="minorEastAsia"/>
          <w:sz w:val="24"/>
          <w:szCs w:val="24"/>
          <w:lang w:eastAsia="zh-CN"/>
        </w:rPr>
        <w:t>按照《</w:t>
      </w:r>
      <w:r>
        <w:rPr>
          <w:rFonts w:hint="eastAsia" w:asciiTheme="minorEastAsia" w:hAnsiTheme="minorEastAsia"/>
          <w:sz w:val="24"/>
          <w:szCs w:val="24"/>
          <w:lang w:eastAsia="zh-CN"/>
        </w:rPr>
        <w:t>生产和服务提供控制程序</w:t>
      </w:r>
      <w:r>
        <w:rPr>
          <w:rFonts w:asciiTheme="minorEastAsia" w:hAnsiTheme="minorEastAsia"/>
          <w:sz w:val="24"/>
          <w:szCs w:val="24"/>
          <w:lang w:eastAsia="zh-CN"/>
        </w:rPr>
        <w:t>》、《</w:t>
      </w:r>
      <w:r>
        <w:rPr>
          <w:rFonts w:hint="eastAsia" w:asciiTheme="minorEastAsia" w:hAnsiTheme="minorEastAsia"/>
          <w:sz w:val="24"/>
          <w:szCs w:val="24"/>
          <w:lang w:eastAsia="zh-CN"/>
        </w:rPr>
        <w:t>APQP产品质量先期策划控制程序</w:t>
      </w:r>
      <w:r>
        <w:rPr>
          <w:rFonts w:asciiTheme="minorEastAsia" w:hAnsiTheme="minorEastAsia"/>
          <w:sz w:val="24"/>
          <w:szCs w:val="24"/>
          <w:lang w:eastAsia="zh-CN"/>
        </w:rPr>
        <w:t>》等指导文件，结合产品的生产特点、易出现的问题和相关方要求，制定系列程序文件、实施细则和检验标准、规范。对影响产品产量和质量的相关因素进行控制，使生产过程按确定的程序在受控状态下进行，确保产品产量和质量符合要求。</w:t>
      </w:r>
    </w:p>
    <w:p w14:paraId="7D3DEEDF">
      <w:pPr>
        <w:spacing w:before="120" w:beforeLines="50" w:after="12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实施数据化管理，有效支持过程控制</w:t>
      </w:r>
      <w:r>
        <w:rPr>
          <w:rFonts w:hint="eastAsia" w:asciiTheme="minorEastAsia" w:hAnsiTheme="minorEastAsia"/>
          <w:sz w:val="24"/>
          <w:szCs w:val="24"/>
          <w:lang w:eastAsia="zh-CN"/>
        </w:rPr>
        <w:t>。基于行业特点</w:t>
      </w:r>
      <w:r>
        <w:rPr>
          <w:rFonts w:asciiTheme="minorEastAsia" w:hAnsiTheme="minorEastAsia"/>
          <w:sz w:val="24"/>
          <w:szCs w:val="24"/>
          <w:lang w:eastAsia="zh-CN"/>
        </w:rPr>
        <w:t>，产量和质量方面的问题往往是通过</w:t>
      </w:r>
      <w:r>
        <w:rPr>
          <w:rFonts w:hint="eastAsia" w:asciiTheme="minorEastAsia" w:hAnsiTheme="minorEastAsia"/>
          <w:sz w:val="24"/>
          <w:szCs w:val="24"/>
          <w:lang w:eastAsia="zh-CN"/>
        </w:rPr>
        <w:t>车间主任</w:t>
      </w:r>
      <w:r>
        <w:rPr>
          <w:rFonts w:asciiTheme="minorEastAsia" w:hAnsiTheme="minorEastAsia"/>
          <w:sz w:val="24"/>
          <w:szCs w:val="24"/>
          <w:lang w:eastAsia="zh-CN"/>
        </w:rPr>
        <w:t>代表员工来进行报告，在这个环节上容易存在瞒报、漏报现象。公司通过增加现场统计来提高数据的及时性和准确性。数据结果通过</w:t>
      </w:r>
      <w:r>
        <w:rPr>
          <w:rFonts w:hint="eastAsia" w:asciiTheme="minorEastAsia" w:hAnsiTheme="minorEastAsia"/>
          <w:sz w:val="24"/>
          <w:szCs w:val="24"/>
          <w:lang w:eastAsia="zh-CN"/>
        </w:rPr>
        <w:t>邮件</w:t>
      </w:r>
      <w:r>
        <w:rPr>
          <w:rFonts w:asciiTheme="minorEastAsia" w:hAnsiTheme="minorEastAsia"/>
          <w:sz w:val="24"/>
          <w:szCs w:val="24"/>
          <w:lang w:eastAsia="zh-CN"/>
        </w:rPr>
        <w:t>传递给管理者，使其对每月的产量、质量情况一目了然，便于根据报表中各类突出问题向下级部门提出整改要求。</w:t>
      </w:r>
    </w:p>
    <w:p w14:paraId="38927A70">
      <w:pPr>
        <w:spacing w:before="120" w:beforeLines="50" w:after="12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着力于产品质量控制，采取多种方式不断改进</w:t>
      </w:r>
      <w:r>
        <w:rPr>
          <w:rFonts w:hint="eastAsia" w:asciiTheme="minorEastAsia" w:hAnsiTheme="minorEastAsia"/>
          <w:sz w:val="24"/>
          <w:szCs w:val="24"/>
          <w:lang w:eastAsia="zh-CN"/>
        </w:rPr>
        <w:t>。公司</w:t>
      </w:r>
      <w:r>
        <w:rPr>
          <w:rFonts w:asciiTheme="minorEastAsia" w:hAnsiTheme="minorEastAsia"/>
          <w:sz w:val="24"/>
          <w:szCs w:val="24"/>
          <w:lang w:eastAsia="zh-CN"/>
        </w:rPr>
        <w:t>高度重视</w:t>
      </w:r>
      <w:r>
        <w:rPr>
          <w:rFonts w:hint="eastAsia" w:asciiTheme="minorEastAsia" w:hAnsiTheme="minorEastAsia"/>
          <w:sz w:val="24"/>
          <w:szCs w:val="24"/>
          <w:lang w:eastAsia="zh-CN"/>
        </w:rPr>
        <w:t>产品</w:t>
      </w:r>
      <w:r>
        <w:rPr>
          <w:rFonts w:asciiTheme="minorEastAsia" w:hAnsiTheme="minorEastAsia"/>
          <w:sz w:val="24"/>
          <w:szCs w:val="24"/>
          <w:lang w:eastAsia="zh-CN"/>
        </w:rPr>
        <w:t>质量，</w:t>
      </w:r>
      <w:r>
        <w:rPr>
          <w:rFonts w:hint="eastAsia" w:asciiTheme="minorEastAsia" w:hAnsiTheme="minorEastAsia"/>
          <w:sz w:val="24"/>
          <w:szCs w:val="24"/>
          <w:lang w:eastAsia="zh-CN"/>
        </w:rPr>
        <w:t>设置专职检验员岗位。遵循“不接收、不制造、不流转”的“三不”原则，由员工与专职检验员严格执行首件检验、中间巡检及末件检验三步骤，切实保证终端产品质量。车间管理人员或者质量经理定期对员工进行质量改进等相关培训，</w:t>
      </w:r>
      <w:r>
        <w:rPr>
          <w:rFonts w:asciiTheme="minorEastAsia" w:hAnsiTheme="minorEastAsia"/>
          <w:sz w:val="24"/>
          <w:szCs w:val="24"/>
          <w:lang w:eastAsia="zh-CN"/>
        </w:rPr>
        <w:t>提高操作员工的质量意识，要求车间工人严格按照规定进行生产操作。对于现场发现的可立即处理的质量问题，</w:t>
      </w:r>
      <w:r>
        <w:rPr>
          <w:rFonts w:hint="eastAsia" w:asciiTheme="minorEastAsia" w:hAnsiTheme="minorEastAsia"/>
          <w:sz w:val="24"/>
          <w:szCs w:val="24"/>
          <w:lang w:eastAsia="zh-CN"/>
        </w:rPr>
        <w:t>车间主任或检验员</w:t>
      </w:r>
      <w:r>
        <w:rPr>
          <w:rFonts w:asciiTheme="minorEastAsia" w:hAnsiTheme="minorEastAsia"/>
          <w:sz w:val="24"/>
          <w:szCs w:val="24"/>
          <w:lang w:eastAsia="zh-CN"/>
        </w:rPr>
        <w:t>及时组织</w:t>
      </w:r>
      <w:r>
        <w:rPr>
          <w:rFonts w:hint="eastAsia" w:asciiTheme="minorEastAsia" w:hAnsiTheme="minorEastAsia"/>
          <w:sz w:val="24"/>
          <w:szCs w:val="24"/>
          <w:lang w:eastAsia="zh-CN"/>
        </w:rPr>
        <w:t>相关</w:t>
      </w:r>
      <w:r>
        <w:rPr>
          <w:rFonts w:asciiTheme="minorEastAsia" w:hAnsiTheme="minorEastAsia"/>
          <w:sz w:val="24"/>
          <w:szCs w:val="24"/>
          <w:lang w:eastAsia="zh-CN"/>
        </w:rPr>
        <w:t>人员改进；对于由长期数据统计发现的质量问题，则通过召开月度、季度、半年度质量管理会议进行挖掘和整改。通过设置质控点、半成品检查等手段，搜索产品质量薄弱环节，有针对性地发动员工进行质量攻关。组建</w:t>
      </w:r>
      <w:r>
        <w:rPr>
          <w:rFonts w:hint="eastAsia" w:asciiTheme="minorEastAsia" w:hAnsiTheme="minorEastAsia"/>
          <w:sz w:val="24"/>
          <w:szCs w:val="24"/>
          <w:lang w:eastAsia="zh-CN"/>
        </w:rPr>
        <w:t>专题</w:t>
      </w:r>
      <w:r>
        <w:rPr>
          <w:rFonts w:asciiTheme="minorEastAsia" w:hAnsiTheme="minorEastAsia"/>
          <w:sz w:val="24"/>
          <w:szCs w:val="24"/>
          <w:lang w:eastAsia="zh-CN"/>
        </w:rPr>
        <w:t>小组，查找统计数据所反映的生产过程中造成质量缺陷的内在原因，采取相应措施消除质量问题。</w:t>
      </w:r>
    </w:p>
    <w:p w14:paraId="3574292E">
      <w:pPr>
        <w:spacing w:before="120" w:beforeLines="50" w:after="12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注重现场管理与安全管理</w:t>
      </w:r>
      <w:r>
        <w:rPr>
          <w:rFonts w:hint="eastAsia" w:asciiTheme="minorEastAsia" w:hAnsiTheme="minorEastAsia"/>
          <w:sz w:val="24"/>
          <w:szCs w:val="24"/>
          <w:lang w:eastAsia="zh-CN"/>
        </w:rPr>
        <w:t>。公司</w:t>
      </w:r>
      <w:r>
        <w:rPr>
          <w:rFonts w:asciiTheme="minorEastAsia" w:hAnsiTheme="minorEastAsia"/>
          <w:sz w:val="24"/>
          <w:szCs w:val="24"/>
          <w:lang w:eastAsia="zh-CN"/>
        </w:rPr>
        <w:t>建立</w:t>
      </w:r>
      <w:r>
        <w:rPr>
          <w:rFonts w:hint="eastAsia" w:asciiTheme="minorEastAsia" w:hAnsiTheme="minorEastAsia"/>
          <w:sz w:val="24"/>
          <w:szCs w:val="24"/>
          <w:lang w:eastAsia="zh-CN"/>
        </w:rPr>
        <w:t>了</w:t>
      </w:r>
      <w:r>
        <w:rPr>
          <w:rFonts w:asciiTheme="minorEastAsia" w:hAnsiTheme="minorEastAsia"/>
          <w:sz w:val="24"/>
          <w:szCs w:val="24"/>
          <w:lang w:eastAsia="zh-CN"/>
        </w:rPr>
        <w:t>现场管理指标，并严格按照</w:t>
      </w:r>
      <w:r>
        <w:rPr>
          <w:rFonts w:hint="eastAsia" w:asciiTheme="minorEastAsia" w:hAnsiTheme="minorEastAsia"/>
          <w:sz w:val="24"/>
          <w:szCs w:val="24"/>
          <w:lang w:eastAsia="zh-CN"/>
        </w:rPr>
        <w:t>5S</w:t>
      </w:r>
      <w:r>
        <w:rPr>
          <w:rFonts w:asciiTheme="minorEastAsia" w:hAnsiTheme="minorEastAsia"/>
          <w:sz w:val="24"/>
          <w:szCs w:val="24"/>
          <w:lang w:eastAsia="zh-CN"/>
        </w:rPr>
        <w:t>标准执行。制作工艺操作看板，实现内部信息的交流与互动。要求车间做到人、机、料、法、环一体化，杜绝跑、冒、滴、漏，采取值班互检方式，一发现问题要及时解决，上级部门也会不定期地对车间生产现场进行实地考核。</w:t>
      </w:r>
    </w:p>
    <w:p w14:paraId="023D04B7">
      <w:pPr>
        <w:spacing w:before="120" w:beforeLines="50" w:after="12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在安全生产方面，要求员工在日常生产活动中严格执行《员工手册》和</w:t>
      </w:r>
      <w:r>
        <w:rPr>
          <w:rFonts w:hint="eastAsia" w:asciiTheme="minorEastAsia" w:hAnsiTheme="minorEastAsia"/>
          <w:sz w:val="24"/>
          <w:szCs w:val="24"/>
          <w:lang w:eastAsia="zh-CN"/>
        </w:rPr>
        <w:t>《6S运作管理制度》</w:t>
      </w:r>
      <w:r>
        <w:rPr>
          <w:rFonts w:asciiTheme="minorEastAsia" w:hAnsiTheme="minorEastAsia"/>
          <w:sz w:val="24"/>
          <w:szCs w:val="24"/>
          <w:lang w:eastAsia="zh-CN"/>
        </w:rPr>
        <w:t>。与此同时，公司每年、每月会举行安全活动，旨在提高员工的安全意识，减少因员工的不当操作给员工和公司带来的不必要的损失。</w:t>
      </w:r>
    </w:p>
    <w:p w14:paraId="6DCB8CFD">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14:paraId="26D9B2E3">
      <w:pPr>
        <w:pStyle w:val="6"/>
        <w:spacing w:before="120" w:line="360" w:lineRule="auto"/>
        <w:ind w:left="0"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销售部建立汇总客户信息，将客户所购买产品型号和日期等资料记录在册（可以采用开票登记、或系统客户资料代替），以确保我们能联系上客户，使客户获得产品的最新消息及完善的售后服务。</w:t>
      </w:r>
    </w:p>
    <w:p w14:paraId="715A5332">
      <w:pPr>
        <w:pStyle w:val="6"/>
        <w:spacing w:before="120" w:line="360" w:lineRule="auto"/>
        <w:ind w:left="0"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当产品发生质量问题时，公司承诺提供全方位的售后服务，产品出厂后由销售部门跟踪。客户收到货物，若对产品质量有异议时，公司会在24小时内做出响应，帮助客户及时解决产品使用过程中遇到的问题客户在产品生产过程中如有技术服务需求。</w:t>
      </w:r>
    </w:p>
    <w:p w14:paraId="244CAC01">
      <w:pPr>
        <w:pStyle w:val="3"/>
        <w:ind w:firstLine="0" w:firstLineChars="0"/>
        <w:rPr>
          <w:lang w:eastAsia="zh-CN"/>
        </w:rPr>
      </w:pPr>
      <w:bookmarkStart w:id="19" w:name="_Toc26506"/>
      <w:r>
        <w:rPr>
          <w:rFonts w:hint="eastAsia"/>
          <w:lang w:eastAsia="zh-CN"/>
        </w:rPr>
        <w:t>3.2 质量文化建设</w:t>
      </w:r>
      <w:bookmarkEnd w:id="19"/>
    </w:p>
    <w:p w14:paraId="1751FEB0">
      <w:pPr>
        <w:pStyle w:val="6"/>
        <w:numPr>
          <w:ilvl w:val="2"/>
          <w:numId w:val="3"/>
        </w:numPr>
        <w:tabs>
          <w:tab w:val="left" w:pos="872"/>
        </w:tabs>
        <w:spacing w:line="360" w:lineRule="auto"/>
        <w:ind w:left="872"/>
      </w:pPr>
      <w:r>
        <w:rPr>
          <w:rFonts w:hint="eastAsia"/>
        </w:rPr>
        <w:t>诚</w:t>
      </w:r>
      <w:r>
        <w:rPr>
          <w:rFonts w:hint="eastAsia"/>
          <w:spacing w:val="2"/>
        </w:rPr>
        <w:t>信</w:t>
      </w:r>
      <w:r>
        <w:rPr>
          <w:rFonts w:hint="eastAsia"/>
        </w:rPr>
        <w:t>教育</w:t>
      </w:r>
    </w:p>
    <w:p w14:paraId="2874F47C">
      <w:pPr>
        <w:spacing w:line="360" w:lineRule="auto"/>
        <w:ind w:firstLine="480" w:firstLineChars="200"/>
        <w:rPr>
          <w:rFonts w:ascii="宋体" w:hAnsi="宋体"/>
          <w:b/>
          <w:sz w:val="24"/>
          <w:szCs w:val="24"/>
          <w:highlight w:val="yellow"/>
          <w:lang w:eastAsia="zh-CN"/>
        </w:rPr>
      </w:pPr>
      <w:r>
        <w:rPr>
          <w:rFonts w:hint="eastAsia" w:asciiTheme="minorEastAsia" w:hAnsiTheme="minorEastAsia"/>
          <w:sz w:val="24"/>
          <w:szCs w:val="24"/>
          <w:lang w:eastAsia="zh-CN"/>
        </w:rPr>
        <w:t>公司将员工学习和发展视为“投资”，把创建学习型组织，营造全员学习的氛围作为公司长期发展战略的重要组成部分。随着公司规模的扩大和全球化发展战略的实施，根据企业相关规定及各部门要求确定培训人员的需求情况。各部门负责人确定人员培训需求后经公司领导审批，相关部门每季度根据人员数量酌情进行培训计划的制定与实施。公司并成立了“庆丰商学院”。</w:t>
      </w:r>
    </w:p>
    <w:p w14:paraId="66B366C8">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每年针对实际和市场形势，识别各部门的培训需求，制定员工培训规划和年度计划，开展职工教育培训，包括质量意识、质量知识、管理制度、专业知识等培训内容。公司每年制定并下发了《年度培训计划》等，对质量诚信教育进行了安排布置。</w:t>
      </w:r>
    </w:p>
    <w:p w14:paraId="06697622">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根据公司教育培训方案对全体员工进行了质量诚信和质量管理意识方面的教育培训，做到有计划，有安排，有检查，有考核，有总结，确保了培训效果和质量。</w:t>
      </w:r>
    </w:p>
    <w:p w14:paraId="7ED865D5">
      <w:pPr>
        <w:pStyle w:val="6"/>
        <w:numPr>
          <w:ilvl w:val="2"/>
          <w:numId w:val="3"/>
        </w:numPr>
        <w:tabs>
          <w:tab w:val="left" w:pos="1134"/>
        </w:tabs>
        <w:spacing w:before="41" w:line="360" w:lineRule="auto"/>
        <w:ind w:left="872" w:hanging="446"/>
        <w:rPr>
          <w:sz w:val="24"/>
          <w:szCs w:val="24"/>
        </w:rPr>
      </w:pPr>
      <w:r>
        <w:rPr>
          <w:rFonts w:hint="eastAsia"/>
          <w:sz w:val="24"/>
          <w:szCs w:val="24"/>
        </w:rPr>
        <w:t>诚</w:t>
      </w:r>
      <w:r>
        <w:rPr>
          <w:rFonts w:hint="eastAsia"/>
          <w:spacing w:val="2"/>
          <w:sz w:val="24"/>
          <w:szCs w:val="24"/>
        </w:rPr>
        <w:t>信</w:t>
      </w:r>
      <w:r>
        <w:rPr>
          <w:rFonts w:hint="eastAsia"/>
          <w:sz w:val="24"/>
          <w:szCs w:val="24"/>
        </w:rPr>
        <w:t>自律</w:t>
      </w:r>
    </w:p>
    <w:p w14:paraId="11EB2509">
      <w:pPr>
        <w:pStyle w:val="6"/>
        <w:spacing w:line="360" w:lineRule="auto"/>
        <w:ind w:left="0" w:firstLine="266" w:firstLineChars="111"/>
        <w:rPr>
          <w:sz w:val="24"/>
          <w:szCs w:val="24"/>
          <w:lang w:eastAsia="zh-CN"/>
        </w:rPr>
      </w:pPr>
      <w:r>
        <w:rPr>
          <w:rFonts w:hint="eastAsia"/>
          <w:sz w:val="24"/>
          <w:szCs w:val="24"/>
          <w:lang w:eastAsia="zh-CN"/>
        </w:rPr>
        <w:t xml:space="preserve">  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w:t>
      </w:r>
      <w:r>
        <w:rPr>
          <w:w w:val="99"/>
          <w:sz w:val="24"/>
          <w:szCs w:val="24"/>
          <w:lang w:eastAsia="zh-CN"/>
        </w:rPr>
        <w:t xml:space="preserve"> </w:t>
      </w:r>
      <w:r>
        <w:rPr>
          <w:rFonts w:hint="eastAsia"/>
          <w:sz w:val="24"/>
          <w:szCs w:val="24"/>
          <w:lang w:eastAsia="zh-CN"/>
        </w:rPr>
        <w:t>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w:t>
      </w:r>
      <w:r>
        <w:rPr>
          <w:w w:val="99"/>
          <w:sz w:val="24"/>
          <w:szCs w:val="24"/>
          <w:lang w:eastAsia="zh-CN"/>
        </w:rPr>
        <w:t xml:space="preserve"> </w:t>
      </w:r>
      <w:r>
        <w:rPr>
          <w:rFonts w:hint="eastAsia"/>
          <w:sz w:val="24"/>
          <w:szCs w:val="24"/>
          <w:lang w:eastAsia="zh-CN"/>
        </w:rPr>
        <w:t>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公司</w:t>
      </w:r>
      <w:r>
        <w:rPr>
          <w:rFonts w:hint="eastAsia"/>
          <w:spacing w:val="2"/>
          <w:sz w:val="24"/>
          <w:szCs w:val="24"/>
          <w:lang w:eastAsia="zh-CN"/>
        </w:rPr>
        <w:t>严格</w:t>
      </w:r>
      <w:r>
        <w:rPr>
          <w:rFonts w:hint="eastAsia"/>
          <w:sz w:val="24"/>
          <w:szCs w:val="24"/>
          <w:lang w:eastAsia="zh-CN"/>
        </w:rPr>
        <w:t>按照有</w:t>
      </w:r>
      <w:r>
        <w:rPr>
          <w:rFonts w:hint="eastAsia"/>
          <w:spacing w:val="2"/>
          <w:sz w:val="24"/>
          <w:szCs w:val="24"/>
          <w:lang w:eastAsia="zh-CN"/>
        </w:rPr>
        <w:t>关</w:t>
      </w:r>
      <w:r>
        <w:rPr>
          <w:rFonts w:hint="eastAsia"/>
          <w:sz w:val="24"/>
          <w:szCs w:val="24"/>
          <w:lang w:eastAsia="zh-CN"/>
        </w:rPr>
        <w:t>法律</w:t>
      </w:r>
      <w:r>
        <w:rPr>
          <w:rFonts w:hint="eastAsia"/>
          <w:spacing w:val="2"/>
          <w:sz w:val="24"/>
          <w:szCs w:val="24"/>
          <w:lang w:eastAsia="zh-CN"/>
        </w:rPr>
        <w:t>法</w:t>
      </w:r>
      <w:r>
        <w:rPr>
          <w:rFonts w:hint="eastAsia"/>
          <w:sz w:val="24"/>
          <w:szCs w:val="24"/>
          <w:lang w:eastAsia="zh-CN"/>
        </w:rPr>
        <w:t>规</w:t>
      </w:r>
      <w:r>
        <w:rPr>
          <w:rFonts w:hint="eastAsia"/>
          <w:spacing w:val="2"/>
          <w:sz w:val="24"/>
          <w:szCs w:val="24"/>
          <w:lang w:eastAsia="zh-CN"/>
        </w:rPr>
        <w:t>的</w:t>
      </w:r>
      <w:r>
        <w:rPr>
          <w:rFonts w:hint="eastAsia"/>
          <w:sz w:val="24"/>
          <w:szCs w:val="24"/>
          <w:lang w:eastAsia="zh-CN"/>
        </w:rPr>
        <w:t>规定</w:t>
      </w:r>
      <w:r>
        <w:rPr>
          <w:rFonts w:hint="eastAsia"/>
          <w:spacing w:val="-1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pacing w:val="2"/>
          <w:sz w:val="24"/>
          <w:szCs w:val="24"/>
          <w:lang w:eastAsia="zh-CN"/>
        </w:rPr>
        <w:t>并</w:t>
      </w:r>
      <w:r>
        <w:rPr>
          <w:rFonts w:hint="eastAsia"/>
          <w:sz w:val="24"/>
          <w:szCs w:val="24"/>
          <w:lang w:eastAsia="zh-CN"/>
        </w:rPr>
        <w:t>指定公司官方网站</w:t>
      </w:r>
      <w:r>
        <w:rPr>
          <w:rFonts w:hint="eastAsia"/>
          <w:lang w:val="en-US" w:eastAsia="zh-CN"/>
        </w:rPr>
        <w:t>https://tzchengchi.en.alibaba.com/</w:t>
      </w:r>
      <w:r>
        <w:rPr>
          <w:rFonts w:hint="eastAsia"/>
          <w:sz w:val="24"/>
          <w:szCs w:val="24"/>
          <w:lang w:eastAsia="zh-CN"/>
        </w:rPr>
        <w:t>为公司信息</w:t>
      </w:r>
      <w:r>
        <w:rPr>
          <w:rFonts w:hint="eastAsia"/>
          <w:spacing w:val="2"/>
          <w:sz w:val="24"/>
          <w:szCs w:val="24"/>
          <w:lang w:eastAsia="zh-CN"/>
        </w:rPr>
        <w:t>披</w:t>
      </w:r>
      <w:r>
        <w:rPr>
          <w:rFonts w:hint="eastAsia"/>
          <w:sz w:val="24"/>
          <w:szCs w:val="24"/>
          <w:lang w:eastAsia="zh-CN"/>
        </w:rPr>
        <w:t>露的报刊和网站，确保所有相关方都能够及时的获取公司发布的信息；同时，公司通过邮箱等多种方式与相关方进行沟通交流。</w:t>
      </w:r>
      <w:r>
        <w:rPr>
          <w:sz w:val="24"/>
          <w:szCs w:val="24"/>
          <w:lang w:eastAsia="zh-CN"/>
        </w:rPr>
        <w:t xml:space="preserve"> </w:t>
      </w:r>
    </w:p>
    <w:p w14:paraId="212118A1">
      <w:pPr>
        <w:pStyle w:val="6"/>
        <w:numPr>
          <w:ilvl w:val="2"/>
          <w:numId w:val="3"/>
        </w:numPr>
        <w:tabs>
          <w:tab w:val="left" w:pos="993"/>
        </w:tabs>
        <w:spacing w:before="41" w:line="360" w:lineRule="auto"/>
        <w:ind w:left="872" w:hanging="446"/>
        <w:rPr>
          <w:spacing w:val="2"/>
          <w:sz w:val="24"/>
          <w:szCs w:val="24"/>
          <w:lang w:eastAsia="zh-CN"/>
        </w:rPr>
      </w:pPr>
      <w:r>
        <w:rPr>
          <w:sz w:val="24"/>
          <w:szCs w:val="24"/>
          <w:lang w:eastAsia="zh-CN"/>
        </w:rPr>
        <w:t xml:space="preserve"> </w:t>
      </w:r>
      <w:r>
        <w:rPr>
          <w:rFonts w:hint="eastAsia"/>
          <w:sz w:val="24"/>
          <w:szCs w:val="24"/>
        </w:rPr>
        <w:t>企业文化</w:t>
      </w:r>
    </w:p>
    <w:p w14:paraId="07671BC5">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ascii="宋体" w:hAnsi="宋体"/>
          <w:spacing w:val="2"/>
          <w:sz w:val="24"/>
          <w:szCs w:val="24"/>
          <w:lang w:eastAsia="zh-CN"/>
        </w:rPr>
        <w:t>表</w:t>
      </w:r>
      <w:r>
        <w:rPr>
          <w:rFonts w:hint="eastAsia" w:ascii="宋体" w:hAnsi="宋体"/>
          <w:spacing w:val="2"/>
          <w:sz w:val="24"/>
          <w:szCs w:val="24"/>
          <w:lang w:eastAsia="zh-CN"/>
        </w:rPr>
        <w:t>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r>
        <w:rPr>
          <w:rFonts w:hint="eastAsia" w:ascii="宋体" w:hAnsi="宋体"/>
          <w:spacing w:val="2"/>
          <w:sz w:val="24"/>
          <w:szCs w:val="24"/>
          <w:lang w:eastAsia="zh-CN"/>
        </w:rPr>
        <w:t>并围绕“</w:t>
      </w:r>
      <w:r>
        <w:rPr>
          <w:rFonts w:hint="eastAsia" w:ascii="宋体"/>
          <w:b/>
          <w:kern w:val="2"/>
          <w:sz w:val="24"/>
          <w:szCs w:val="24"/>
          <w:lang w:eastAsia="zh-CN"/>
        </w:rPr>
        <w:t>诚信、务实、协作、共赢</w:t>
      </w:r>
      <w:r>
        <w:rPr>
          <w:rFonts w:hint="eastAsia" w:ascii="宋体" w:hAnsi="宋体"/>
          <w:spacing w:val="2"/>
          <w:sz w:val="24"/>
          <w:szCs w:val="24"/>
          <w:lang w:eastAsia="zh-CN"/>
        </w:rPr>
        <w:t>”的核心价值观，建设富有特色，开放创新，公平正直的企业文化。”</w:t>
      </w:r>
    </w:p>
    <w:p w14:paraId="6B56AC06">
      <w:pPr>
        <w:pStyle w:val="43"/>
        <w:spacing w:before="120" w:line="360" w:lineRule="auto"/>
      </w:pPr>
      <w:bookmarkStart w:id="20" w:name="_Ref363217834"/>
      <w:r>
        <w:t>表</w:t>
      </w:r>
      <w:r>
        <w:rPr>
          <w:rFonts w:hint="eastAsia"/>
        </w:rPr>
        <w:t>3.2.3</w:t>
      </w:r>
      <w:r>
        <w:t>-</w:t>
      </w:r>
      <w:r>
        <w:fldChar w:fldCharType="begin"/>
      </w:r>
      <w:r>
        <w:instrText xml:space="preserve"> SEQ 表4.1- \* ARABIC </w:instrText>
      </w:r>
      <w:r>
        <w:fldChar w:fldCharType="separate"/>
      </w:r>
      <w:r>
        <w:t>1</w:t>
      </w:r>
      <w:r>
        <w:fldChar w:fldCharType="end"/>
      </w:r>
      <w:bookmarkEnd w:id="20"/>
      <w:r>
        <w:rPr>
          <w:rFonts w:hint="eastAsia"/>
        </w:rPr>
        <w:t xml:space="preserve"> 企业文化的传播方式</w:t>
      </w:r>
    </w:p>
    <w:tbl>
      <w:tblPr>
        <w:tblStyle w:val="1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331"/>
        <w:gridCol w:w="1291"/>
      </w:tblGrid>
      <w:tr w14:paraId="7799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101" w:type="dxa"/>
            <w:shd w:val="clear" w:color="auto" w:fill="003399"/>
            <w:vAlign w:val="center"/>
          </w:tcPr>
          <w:p w14:paraId="737302E0">
            <w:pPr>
              <w:spacing w:line="300" w:lineRule="auto"/>
              <w:jc w:val="center"/>
              <w:rPr>
                <w:rFonts w:ascii="宋体" w:hAnsi="宋体" w:cs="Calibri"/>
                <w:b/>
                <w:color w:val="FFFFFF"/>
                <w:sz w:val="18"/>
                <w:szCs w:val="18"/>
              </w:rPr>
            </w:pPr>
            <w:r>
              <w:rPr>
                <w:rFonts w:hint="eastAsia" w:ascii="宋体" w:hAnsi="宋体" w:cs="Calibri"/>
                <w:b/>
                <w:color w:val="FFFFFF"/>
                <w:sz w:val="18"/>
                <w:szCs w:val="18"/>
              </w:rPr>
              <w:t>沟通对象</w:t>
            </w:r>
          </w:p>
        </w:tc>
        <w:tc>
          <w:tcPr>
            <w:tcW w:w="7331" w:type="dxa"/>
            <w:shd w:val="clear" w:color="auto" w:fill="003399"/>
            <w:vAlign w:val="center"/>
          </w:tcPr>
          <w:p w14:paraId="0C163BCD">
            <w:pPr>
              <w:spacing w:line="300" w:lineRule="auto"/>
              <w:ind w:firstLine="361" w:firstLineChars="200"/>
              <w:jc w:val="center"/>
              <w:rPr>
                <w:rFonts w:ascii="宋体" w:hAnsi="宋体" w:cs="Calibri"/>
                <w:b/>
                <w:color w:val="FFFFFF"/>
                <w:sz w:val="18"/>
                <w:szCs w:val="18"/>
              </w:rPr>
            </w:pPr>
            <w:r>
              <w:rPr>
                <w:rFonts w:hint="eastAsia" w:ascii="宋体" w:hAnsi="宋体" w:cs="Calibri"/>
                <w:b/>
                <w:color w:val="FFFFFF"/>
                <w:sz w:val="18"/>
                <w:szCs w:val="18"/>
              </w:rPr>
              <w:t>传播方式渠道</w:t>
            </w:r>
          </w:p>
        </w:tc>
        <w:tc>
          <w:tcPr>
            <w:tcW w:w="1291" w:type="dxa"/>
            <w:shd w:val="clear" w:color="auto" w:fill="003399"/>
            <w:vAlign w:val="center"/>
          </w:tcPr>
          <w:p w14:paraId="7E2DEA9D">
            <w:pPr>
              <w:spacing w:line="300" w:lineRule="auto"/>
              <w:rPr>
                <w:rFonts w:ascii="宋体" w:hAnsi="宋体"/>
                <w:b/>
                <w:color w:val="FFFFFF"/>
                <w:sz w:val="18"/>
                <w:szCs w:val="18"/>
              </w:rPr>
            </w:pPr>
            <w:r>
              <w:rPr>
                <w:rFonts w:hint="eastAsia" w:ascii="宋体" w:hAnsi="宋体"/>
                <w:b/>
                <w:color w:val="FFFFFF"/>
                <w:sz w:val="18"/>
                <w:szCs w:val="18"/>
              </w:rPr>
              <w:t>沟通方式</w:t>
            </w:r>
          </w:p>
        </w:tc>
      </w:tr>
      <w:tr w14:paraId="47E1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shd w:val="clear" w:color="auto" w:fill="auto"/>
            <w:vAlign w:val="center"/>
          </w:tcPr>
          <w:p w14:paraId="47D5986A">
            <w:pPr>
              <w:spacing w:line="300" w:lineRule="auto"/>
              <w:jc w:val="center"/>
              <w:rPr>
                <w:rFonts w:ascii="宋体" w:hAnsi="宋体" w:cs="Calibri"/>
                <w:sz w:val="21"/>
                <w:szCs w:val="21"/>
              </w:rPr>
            </w:pPr>
            <w:r>
              <w:rPr>
                <w:rFonts w:hint="eastAsia" w:ascii="宋体" w:hAnsi="宋体" w:cs="Calibri"/>
                <w:sz w:val="21"/>
                <w:szCs w:val="21"/>
              </w:rPr>
              <w:t>员工</w:t>
            </w:r>
          </w:p>
        </w:tc>
        <w:tc>
          <w:tcPr>
            <w:tcW w:w="7331" w:type="dxa"/>
            <w:shd w:val="clear" w:color="auto" w:fill="auto"/>
            <w:vAlign w:val="center"/>
          </w:tcPr>
          <w:p w14:paraId="1C3C86AD">
            <w:pPr>
              <w:spacing w:line="300" w:lineRule="auto"/>
              <w:rPr>
                <w:rFonts w:ascii="宋体" w:hAnsi="宋体"/>
                <w:sz w:val="21"/>
                <w:szCs w:val="21"/>
                <w:lang w:eastAsia="zh-CN"/>
              </w:rPr>
            </w:pPr>
            <w:r>
              <w:rPr>
                <w:rFonts w:ascii="宋体" w:hAnsi="宋体"/>
                <w:sz w:val="21"/>
                <w:szCs w:val="21"/>
                <w:lang w:eastAsia="zh-CN"/>
              </w:rPr>
              <w:t>拓展训练、</w:t>
            </w:r>
            <w:r>
              <w:rPr>
                <w:rFonts w:hint="eastAsia" w:ascii="宋体" w:hAnsi="宋体"/>
                <w:sz w:val="21"/>
                <w:szCs w:val="21"/>
                <w:lang w:eastAsia="zh-CN"/>
              </w:rPr>
              <w:t>入职培训、</w:t>
            </w:r>
            <w:r>
              <w:rPr>
                <w:rFonts w:ascii="宋体" w:hAnsi="宋体"/>
                <w:sz w:val="21"/>
                <w:szCs w:val="21"/>
                <w:lang w:eastAsia="zh-CN"/>
              </w:rPr>
              <w:t>在职培训、专业培训、选拔培训</w:t>
            </w:r>
            <w:r>
              <w:rPr>
                <w:rFonts w:hint="eastAsia" w:ascii="宋体" w:hAnsi="宋体"/>
                <w:sz w:val="21"/>
                <w:szCs w:val="21"/>
                <w:lang w:eastAsia="zh-CN"/>
              </w:rPr>
              <w:t>等</w:t>
            </w:r>
          </w:p>
        </w:tc>
        <w:tc>
          <w:tcPr>
            <w:tcW w:w="1291" w:type="dxa"/>
            <w:shd w:val="clear" w:color="auto" w:fill="auto"/>
            <w:vAlign w:val="center"/>
          </w:tcPr>
          <w:p w14:paraId="2D6705BB">
            <w:pPr>
              <w:spacing w:line="300" w:lineRule="auto"/>
              <w:rPr>
                <w:rFonts w:ascii="宋体" w:hAnsi="宋体"/>
                <w:sz w:val="21"/>
                <w:szCs w:val="21"/>
              </w:rPr>
            </w:pPr>
            <w:r>
              <w:rPr>
                <w:rFonts w:hint="eastAsia" w:ascii="宋体" w:hAnsi="宋体"/>
                <w:sz w:val="21"/>
                <w:szCs w:val="21"/>
              </w:rPr>
              <w:t>员工参与</w:t>
            </w:r>
          </w:p>
        </w:tc>
      </w:tr>
      <w:tr w14:paraId="4956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14:paraId="0AC6BAB0">
            <w:pPr>
              <w:spacing w:line="300" w:lineRule="auto"/>
              <w:ind w:firstLine="420" w:firstLineChars="200"/>
              <w:rPr>
                <w:rFonts w:ascii="宋体" w:hAnsi="宋体" w:cs="Calibri"/>
                <w:sz w:val="21"/>
                <w:szCs w:val="21"/>
              </w:rPr>
            </w:pPr>
          </w:p>
        </w:tc>
        <w:tc>
          <w:tcPr>
            <w:tcW w:w="7331" w:type="dxa"/>
            <w:shd w:val="clear" w:color="auto" w:fill="auto"/>
            <w:vAlign w:val="center"/>
          </w:tcPr>
          <w:p w14:paraId="5A23A14C">
            <w:pPr>
              <w:spacing w:line="300" w:lineRule="auto"/>
              <w:jc w:val="both"/>
              <w:rPr>
                <w:rFonts w:ascii="宋体" w:hAnsi="宋体"/>
                <w:sz w:val="21"/>
                <w:szCs w:val="21"/>
                <w:lang w:eastAsia="zh-CN"/>
              </w:rPr>
            </w:pPr>
            <w:r>
              <w:rPr>
                <w:rFonts w:ascii="宋体" w:hAnsi="宋体"/>
                <w:sz w:val="21"/>
                <w:szCs w:val="21"/>
                <w:lang w:eastAsia="zh-CN"/>
              </w:rPr>
              <w:t>《员工手册》</w:t>
            </w:r>
            <w:r>
              <w:rPr>
                <w:rFonts w:hint="eastAsia" w:ascii="宋体" w:hAnsi="宋体"/>
                <w:sz w:val="21"/>
                <w:szCs w:val="21"/>
                <w:lang w:eastAsia="zh-CN"/>
              </w:rPr>
              <w:t>、《公司会议管理规定》、公司官网</w:t>
            </w:r>
            <w:r>
              <w:rPr>
                <w:rFonts w:ascii="宋体" w:hAnsi="宋体"/>
                <w:sz w:val="21"/>
                <w:szCs w:val="21"/>
                <w:lang w:eastAsia="zh-CN"/>
              </w:rPr>
              <w:t>、微信公众号</w:t>
            </w:r>
            <w:r>
              <w:rPr>
                <w:rFonts w:hint="eastAsia" w:ascii="宋体" w:hAnsi="宋体"/>
                <w:sz w:val="21"/>
                <w:szCs w:val="21"/>
                <w:lang w:eastAsia="zh-CN"/>
              </w:rPr>
              <w:t>、</w:t>
            </w:r>
            <w:r>
              <w:rPr>
                <w:rFonts w:ascii="宋体" w:hAnsi="宋体"/>
                <w:sz w:val="21"/>
                <w:szCs w:val="21"/>
                <w:lang w:eastAsia="zh-CN"/>
              </w:rPr>
              <w:t>公司文件、企业文化墙、车间宣传栏、</w:t>
            </w:r>
            <w:r>
              <w:rPr>
                <w:rFonts w:hint="eastAsia" w:ascii="宋体" w:hAnsi="宋体"/>
                <w:sz w:val="21"/>
                <w:szCs w:val="21"/>
                <w:lang w:eastAsia="zh-CN"/>
              </w:rPr>
              <w:t>标语旗帜、</w:t>
            </w:r>
            <w:r>
              <w:rPr>
                <w:rFonts w:ascii="宋体" w:hAnsi="宋体"/>
                <w:sz w:val="21"/>
                <w:szCs w:val="21"/>
                <w:lang w:eastAsia="zh-CN"/>
              </w:rPr>
              <w:t>企业宣传片</w:t>
            </w:r>
            <w:r>
              <w:rPr>
                <w:rFonts w:hint="eastAsia" w:ascii="宋体" w:hAnsi="宋体"/>
                <w:sz w:val="21"/>
                <w:szCs w:val="21"/>
                <w:lang w:eastAsia="zh-CN"/>
              </w:rPr>
              <w:t>等</w:t>
            </w:r>
          </w:p>
        </w:tc>
        <w:tc>
          <w:tcPr>
            <w:tcW w:w="1291" w:type="dxa"/>
            <w:shd w:val="clear" w:color="auto" w:fill="auto"/>
            <w:vAlign w:val="center"/>
          </w:tcPr>
          <w:p w14:paraId="4A2FB32E">
            <w:pPr>
              <w:spacing w:line="300" w:lineRule="auto"/>
              <w:rPr>
                <w:rFonts w:ascii="宋体" w:hAnsi="宋体"/>
                <w:sz w:val="21"/>
                <w:szCs w:val="21"/>
              </w:rPr>
            </w:pPr>
            <w:r>
              <w:rPr>
                <w:rFonts w:hint="eastAsia" w:ascii="宋体" w:hAnsi="宋体"/>
                <w:sz w:val="21"/>
                <w:szCs w:val="21"/>
              </w:rPr>
              <w:t>潜移默化</w:t>
            </w:r>
          </w:p>
          <w:p w14:paraId="387E61A3">
            <w:pPr>
              <w:spacing w:line="300" w:lineRule="auto"/>
              <w:rPr>
                <w:rFonts w:ascii="宋体" w:hAnsi="宋体"/>
                <w:sz w:val="21"/>
                <w:szCs w:val="21"/>
              </w:rPr>
            </w:pPr>
            <w:r>
              <w:rPr>
                <w:rFonts w:hint="eastAsia" w:ascii="宋体" w:hAnsi="宋体"/>
                <w:sz w:val="21"/>
                <w:szCs w:val="21"/>
              </w:rPr>
              <w:t>广泛传播</w:t>
            </w:r>
          </w:p>
        </w:tc>
      </w:tr>
      <w:tr w14:paraId="6476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14:paraId="6623BE16">
            <w:pPr>
              <w:spacing w:line="300" w:lineRule="auto"/>
              <w:ind w:firstLine="420" w:firstLineChars="200"/>
              <w:rPr>
                <w:rFonts w:ascii="宋体" w:hAnsi="宋体" w:cs="Calibri"/>
                <w:sz w:val="21"/>
                <w:szCs w:val="21"/>
              </w:rPr>
            </w:pPr>
          </w:p>
        </w:tc>
        <w:tc>
          <w:tcPr>
            <w:tcW w:w="7331" w:type="dxa"/>
            <w:shd w:val="clear" w:color="auto" w:fill="auto"/>
            <w:vAlign w:val="center"/>
          </w:tcPr>
          <w:p w14:paraId="0D52753D">
            <w:pPr>
              <w:spacing w:line="300" w:lineRule="auto"/>
              <w:jc w:val="both"/>
              <w:rPr>
                <w:rFonts w:ascii="宋体" w:hAnsi="宋体"/>
                <w:sz w:val="21"/>
                <w:szCs w:val="21"/>
                <w:lang w:eastAsia="zh-CN"/>
              </w:rPr>
            </w:pPr>
            <w:r>
              <w:rPr>
                <w:rFonts w:hint="eastAsia" w:ascii="宋体" w:hAnsi="宋体"/>
                <w:sz w:val="21"/>
                <w:szCs w:val="21"/>
                <w:lang w:eastAsia="zh-CN"/>
              </w:rPr>
              <w:t>公司网站、</w:t>
            </w:r>
            <w:r>
              <w:rPr>
                <w:rFonts w:ascii="宋体" w:hAnsi="宋体"/>
                <w:sz w:val="21"/>
                <w:szCs w:val="21"/>
                <w:lang w:eastAsia="zh-CN"/>
              </w:rPr>
              <w:t>微信公众号</w:t>
            </w:r>
            <w:r>
              <w:rPr>
                <w:rFonts w:hint="eastAsia" w:ascii="宋体" w:hAnsi="宋体"/>
                <w:sz w:val="21"/>
                <w:szCs w:val="21"/>
                <w:lang w:eastAsia="zh-CN"/>
              </w:rPr>
              <w:t>、电话、OA系统、电子邮件系统、总经理信箱</w:t>
            </w:r>
          </w:p>
        </w:tc>
        <w:tc>
          <w:tcPr>
            <w:tcW w:w="1291" w:type="dxa"/>
            <w:shd w:val="clear" w:color="auto" w:fill="auto"/>
            <w:vAlign w:val="center"/>
          </w:tcPr>
          <w:p w14:paraId="6BC3A992">
            <w:pPr>
              <w:spacing w:line="300" w:lineRule="auto"/>
              <w:rPr>
                <w:rFonts w:ascii="宋体" w:hAnsi="宋体"/>
                <w:sz w:val="21"/>
                <w:szCs w:val="21"/>
              </w:rPr>
            </w:pPr>
            <w:r>
              <w:rPr>
                <w:rFonts w:hint="eastAsia" w:ascii="宋体" w:hAnsi="宋体"/>
                <w:sz w:val="21"/>
                <w:szCs w:val="21"/>
              </w:rPr>
              <w:t>双向沟通</w:t>
            </w:r>
          </w:p>
        </w:tc>
      </w:tr>
      <w:tr w14:paraId="047E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14:paraId="4457A36E">
            <w:pPr>
              <w:spacing w:line="300" w:lineRule="auto"/>
              <w:ind w:firstLine="420" w:firstLineChars="200"/>
              <w:rPr>
                <w:rFonts w:ascii="宋体" w:hAnsi="宋体" w:cs="Calibri"/>
                <w:sz w:val="21"/>
                <w:szCs w:val="21"/>
              </w:rPr>
            </w:pPr>
          </w:p>
        </w:tc>
        <w:tc>
          <w:tcPr>
            <w:tcW w:w="7331" w:type="dxa"/>
            <w:shd w:val="clear" w:color="auto" w:fill="auto"/>
            <w:vAlign w:val="center"/>
          </w:tcPr>
          <w:p w14:paraId="763E62B6">
            <w:pPr>
              <w:spacing w:line="300" w:lineRule="auto"/>
              <w:jc w:val="both"/>
              <w:rPr>
                <w:rFonts w:ascii="宋体" w:hAnsi="宋体"/>
                <w:sz w:val="21"/>
                <w:szCs w:val="21"/>
                <w:lang w:eastAsia="zh-CN"/>
              </w:rPr>
            </w:pPr>
            <w:r>
              <w:rPr>
                <w:rFonts w:hint="eastAsia" w:ascii="宋体" w:hAnsi="宋体"/>
                <w:sz w:val="21"/>
                <w:szCs w:val="21"/>
                <w:lang w:eastAsia="zh-CN"/>
              </w:rPr>
              <w:t>读书交流会、迎春文艺汇演、团拜晚宴、劳动综合技能竞赛、安全知识竞赛、中秋联谊活动、运动会、篮球赛、乒乓球赛等各类文体活动</w:t>
            </w:r>
          </w:p>
        </w:tc>
        <w:tc>
          <w:tcPr>
            <w:tcW w:w="1291" w:type="dxa"/>
            <w:shd w:val="clear" w:color="auto" w:fill="auto"/>
            <w:vAlign w:val="center"/>
          </w:tcPr>
          <w:p w14:paraId="258D9D24">
            <w:pPr>
              <w:spacing w:line="300" w:lineRule="auto"/>
              <w:rPr>
                <w:rFonts w:ascii="宋体" w:hAnsi="宋体"/>
                <w:sz w:val="21"/>
                <w:szCs w:val="21"/>
              </w:rPr>
            </w:pPr>
            <w:r>
              <w:rPr>
                <w:rFonts w:hint="eastAsia" w:ascii="宋体" w:hAnsi="宋体"/>
                <w:sz w:val="21"/>
                <w:szCs w:val="21"/>
              </w:rPr>
              <w:t>员工参与</w:t>
            </w:r>
          </w:p>
        </w:tc>
      </w:tr>
      <w:tr w14:paraId="6E6B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14:paraId="22DF4BE6">
            <w:pPr>
              <w:spacing w:line="300" w:lineRule="auto"/>
              <w:ind w:firstLine="420" w:firstLineChars="200"/>
              <w:rPr>
                <w:rFonts w:ascii="宋体" w:hAnsi="宋体" w:cs="Calibri"/>
                <w:sz w:val="21"/>
                <w:szCs w:val="21"/>
              </w:rPr>
            </w:pPr>
          </w:p>
        </w:tc>
        <w:tc>
          <w:tcPr>
            <w:tcW w:w="7331" w:type="dxa"/>
            <w:shd w:val="clear" w:color="auto" w:fill="auto"/>
            <w:vAlign w:val="center"/>
          </w:tcPr>
          <w:p w14:paraId="713E362B">
            <w:pPr>
              <w:spacing w:line="300" w:lineRule="auto"/>
              <w:jc w:val="both"/>
              <w:rPr>
                <w:rFonts w:ascii="宋体" w:hAnsi="宋体"/>
                <w:sz w:val="21"/>
                <w:szCs w:val="21"/>
                <w:lang w:eastAsia="zh-CN"/>
              </w:rPr>
            </w:pPr>
            <w:r>
              <w:rPr>
                <w:rFonts w:hint="eastAsia" w:ascii="宋体" w:hAnsi="宋体"/>
                <w:sz w:val="21"/>
                <w:szCs w:val="21"/>
                <w:lang w:eastAsia="zh-CN"/>
              </w:rPr>
              <w:t>优秀员工、合理化建议奖、</w:t>
            </w:r>
            <w:r>
              <w:rPr>
                <w:rFonts w:ascii="宋体" w:hAnsi="宋体"/>
                <w:sz w:val="21"/>
                <w:szCs w:val="21"/>
                <w:lang w:eastAsia="zh-CN"/>
              </w:rPr>
              <w:t>年终总结大会及先进表彰大会</w:t>
            </w:r>
            <w:r>
              <w:rPr>
                <w:rFonts w:hint="eastAsia" w:ascii="宋体" w:hAnsi="宋体"/>
                <w:sz w:val="21"/>
                <w:szCs w:val="21"/>
                <w:lang w:eastAsia="zh-CN"/>
              </w:rPr>
              <w:t>等</w:t>
            </w:r>
          </w:p>
        </w:tc>
        <w:tc>
          <w:tcPr>
            <w:tcW w:w="1291" w:type="dxa"/>
            <w:shd w:val="clear" w:color="auto" w:fill="auto"/>
            <w:vAlign w:val="center"/>
          </w:tcPr>
          <w:p w14:paraId="0DC98C34">
            <w:pPr>
              <w:spacing w:line="300" w:lineRule="auto"/>
              <w:rPr>
                <w:rFonts w:ascii="宋体" w:hAnsi="宋体"/>
                <w:sz w:val="21"/>
                <w:szCs w:val="21"/>
              </w:rPr>
            </w:pPr>
            <w:r>
              <w:rPr>
                <w:rFonts w:hint="eastAsia" w:ascii="宋体" w:hAnsi="宋体"/>
                <w:sz w:val="21"/>
                <w:szCs w:val="21"/>
              </w:rPr>
              <w:t>榜样激励</w:t>
            </w:r>
          </w:p>
        </w:tc>
      </w:tr>
      <w:tr w14:paraId="2418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tcPr>
          <w:p w14:paraId="76D632D4">
            <w:pPr>
              <w:spacing w:line="300" w:lineRule="auto"/>
              <w:ind w:firstLine="420" w:firstLineChars="200"/>
              <w:rPr>
                <w:rFonts w:ascii="宋体" w:hAnsi="宋体" w:cs="Calibri"/>
                <w:sz w:val="21"/>
                <w:szCs w:val="21"/>
              </w:rPr>
            </w:pPr>
          </w:p>
        </w:tc>
        <w:tc>
          <w:tcPr>
            <w:tcW w:w="7331" w:type="dxa"/>
            <w:shd w:val="clear" w:color="auto" w:fill="auto"/>
            <w:vAlign w:val="center"/>
          </w:tcPr>
          <w:p w14:paraId="1ECEB7FA">
            <w:pPr>
              <w:spacing w:line="300" w:lineRule="auto"/>
              <w:jc w:val="both"/>
              <w:rPr>
                <w:rFonts w:ascii="宋体" w:hAnsi="宋体"/>
                <w:spacing w:val="-4"/>
                <w:sz w:val="21"/>
                <w:szCs w:val="21"/>
                <w:lang w:eastAsia="zh-CN"/>
              </w:rPr>
            </w:pPr>
            <w:r>
              <w:rPr>
                <w:rFonts w:hint="eastAsia" w:ascii="宋体" w:hAnsi="宋体"/>
                <w:spacing w:val="-4"/>
                <w:sz w:val="21"/>
                <w:szCs w:val="21"/>
                <w:lang w:eastAsia="zh-CN"/>
              </w:rPr>
              <w:t>职工代表大会、员工座谈会、先进事迹座谈会、生产每日早会、部门月度例会、专题研讨会、绩效评审会、绩效面谈、年度总结表彰大会、员工满意度调查、党支部会议</w:t>
            </w:r>
          </w:p>
        </w:tc>
        <w:tc>
          <w:tcPr>
            <w:tcW w:w="1291" w:type="dxa"/>
            <w:shd w:val="clear" w:color="auto" w:fill="auto"/>
            <w:vAlign w:val="center"/>
          </w:tcPr>
          <w:p w14:paraId="7ABF4235">
            <w:pPr>
              <w:spacing w:line="300" w:lineRule="auto"/>
              <w:rPr>
                <w:rFonts w:ascii="宋体" w:hAnsi="宋体"/>
                <w:sz w:val="21"/>
                <w:szCs w:val="21"/>
              </w:rPr>
            </w:pPr>
            <w:r>
              <w:rPr>
                <w:rFonts w:hint="eastAsia" w:ascii="宋体" w:hAnsi="宋体"/>
                <w:sz w:val="21"/>
                <w:szCs w:val="21"/>
              </w:rPr>
              <w:t>交流座谈</w:t>
            </w:r>
          </w:p>
        </w:tc>
      </w:tr>
      <w:tr w14:paraId="4488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01" w:type="dxa"/>
            <w:vMerge w:val="restart"/>
            <w:shd w:val="clear" w:color="auto" w:fill="auto"/>
            <w:vAlign w:val="center"/>
          </w:tcPr>
          <w:p w14:paraId="4260603E">
            <w:pPr>
              <w:spacing w:line="300" w:lineRule="auto"/>
              <w:jc w:val="center"/>
              <w:rPr>
                <w:rFonts w:ascii="宋体" w:hAnsi="宋体" w:cs="Calibri"/>
                <w:sz w:val="21"/>
                <w:szCs w:val="21"/>
              </w:rPr>
            </w:pPr>
            <w:r>
              <w:rPr>
                <w:rFonts w:hint="eastAsia" w:ascii="宋体" w:hAnsi="宋体" w:cs="Calibri"/>
                <w:sz w:val="21"/>
                <w:szCs w:val="21"/>
              </w:rPr>
              <w:t>顾客</w:t>
            </w:r>
          </w:p>
        </w:tc>
        <w:tc>
          <w:tcPr>
            <w:tcW w:w="7331" w:type="dxa"/>
            <w:shd w:val="clear" w:color="auto" w:fill="auto"/>
            <w:vAlign w:val="center"/>
          </w:tcPr>
          <w:p w14:paraId="1A7FB263">
            <w:pPr>
              <w:spacing w:line="300" w:lineRule="auto"/>
              <w:jc w:val="both"/>
              <w:rPr>
                <w:rFonts w:ascii="宋体" w:hAnsi="宋体"/>
                <w:sz w:val="21"/>
                <w:szCs w:val="21"/>
                <w:lang w:eastAsia="zh-CN"/>
              </w:rPr>
            </w:pPr>
            <w:r>
              <w:rPr>
                <w:rFonts w:hint="eastAsia" w:ascii="宋体" w:hAnsi="宋体"/>
                <w:sz w:val="21"/>
                <w:szCs w:val="21"/>
                <w:lang w:eastAsia="zh-CN"/>
              </w:rPr>
              <w:t>公司官方网站、企业宣传册、产品手册、广告片、各种</w:t>
            </w:r>
            <w:r>
              <w:rPr>
                <w:rFonts w:ascii="宋体" w:hAnsi="宋体"/>
                <w:sz w:val="21"/>
                <w:szCs w:val="21"/>
                <w:lang w:eastAsia="zh-CN"/>
              </w:rPr>
              <w:t>展览会</w:t>
            </w:r>
            <w:r>
              <w:rPr>
                <w:rFonts w:hint="eastAsia" w:ascii="宋体" w:hAnsi="宋体"/>
                <w:sz w:val="21"/>
                <w:szCs w:val="21"/>
                <w:lang w:eastAsia="zh-CN"/>
              </w:rPr>
              <w:t>、传真、</w:t>
            </w:r>
          </w:p>
          <w:p w14:paraId="2B6DD2CD">
            <w:pPr>
              <w:spacing w:line="300" w:lineRule="auto"/>
              <w:jc w:val="both"/>
              <w:rPr>
                <w:rFonts w:ascii="宋体" w:hAnsi="宋体"/>
                <w:sz w:val="21"/>
                <w:szCs w:val="21"/>
                <w:lang w:eastAsia="zh-CN"/>
              </w:rPr>
            </w:pPr>
            <w:r>
              <w:rPr>
                <w:rFonts w:hint="eastAsia" w:ascii="宋体" w:hAnsi="宋体"/>
                <w:sz w:val="21"/>
                <w:szCs w:val="21"/>
                <w:lang w:eastAsia="zh-CN"/>
              </w:rPr>
              <w:t>电子邮件</w:t>
            </w:r>
          </w:p>
        </w:tc>
        <w:tc>
          <w:tcPr>
            <w:tcW w:w="1291" w:type="dxa"/>
            <w:shd w:val="clear" w:color="auto" w:fill="auto"/>
            <w:vAlign w:val="center"/>
          </w:tcPr>
          <w:p w14:paraId="63636324">
            <w:pPr>
              <w:spacing w:line="300" w:lineRule="auto"/>
              <w:rPr>
                <w:rFonts w:ascii="宋体" w:hAnsi="宋体"/>
                <w:sz w:val="21"/>
                <w:szCs w:val="21"/>
              </w:rPr>
            </w:pPr>
            <w:r>
              <w:rPr>
                <w:rFonts w:hint="eastAsia" w:ascii="宋体" w:hAnsi="宋体"/>
                <w:sz w:val="21"/>
                <w:szCs w:val="21"/>
              </w:rPr>
              <w:t>传播为主</w:t>
            </w:r>
          </w:p>
          <w:p w14:paraId="7286FD78">
            <w:pPr>
              <w:spacing w:line="300" w:lineRule="auto"/>
              <w:rPr>
                <w:rFonts w:ascii="宋体" w:hAnsi="宋体"/>
                <w:sz w:val="21"/>
                <w:szCs w:val="21"/>
              </w:rPr>
            </w:pPr>
            <w:r>
              <w:rPr>
                <w:rFonts w:hint="eastAsia" w:ascii="宋体" w:hAnsi="宋体"/>
                <w:sz w:val="21"/>
                <w:szCs w:val="21"/>
              </w:rPr>
              <w:t>注重反馈</w:t>
            </w:r>
          </w:p>
        </w:tc>
      </w:tr>
      <w:tr w14:paraId="3988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shd w:val="clear" w:color="auto" w:fill="auto"/>
            <w:vAlign w:val="center"/>
          </w:tcPr>
          <w:p w14:paraId="02648870">
            <w:pPr>
              <w:spacing w:line="300" w:lineRule="auto"/>
              <w:jc w:val="center"/>
              <w:rPr>
                <w:rFonts w:ascii="宋体" w:hAnsi="宋体" w:cs="Calibri"/>
                <w:sz w:val="21"/>
                <w:szCs w:val="21"/>
              </w:rPr>
            </w:pPr>
          </w:p>
        </w:tc>
        <w:tc>
          <w:tcPr>
            <w:tcW w:w="7331" w:type="dxa"/>
            <w:shd w:val="clear" w:color="auto" w:fill="auto"/>
            <w:vAlign w:val="center"/>
          </w:tcPr>
          <w:p w14:paraId="3D063A6F">
            <w:pPr>
              <w:spacing w:line="300" w:lineRule="auto"/>
              <w:jc w:val="both"/>
              <w:rPr>
                <w:rFonts w:ascii="宋体" w:hAnsi="宋体"/>
                <w:sz w:val="21"/>
                <w:szCs w:val="21"/>
                <w:lang w:eastAsia="zh-CN"/>
              </w:rPr>
            </w:pPr>
            <w:r>
              <w:rPr>
                <w:rFonts w:hint="eastAsia" w:ascii="宋体" w:hAnsi="宋体"/>
                <w:sz w:val="21"/>
                <w:szCs w:val="21"/>
                <w:lang w:eastAsia="zh-CN"/>
              </w:rPr>
              <w:t>高层互访、客户供应商联合体会议、参加客户的供应商年会、</w:t>
            </w:r>
          </w:p>
          <w:p w14:paraId="23C93762">
            <w:pPr>
              <w:spacing w:line="300" w:lineRule="auto"/>
              <w:jc w:val="both"/>
              <w:rPr>
                <w:rFonts w:ascii="宋体" w:hAnsi="宋体"/>
                <w:sz w:val="21"/>
                <w:szCs w:val="21"/>
                <w:lang w:eastAsia="zh-CN"/>
              </w:rPr>
            </w:pPr>
            <w:r>
              <w:rPr>
                <w:rFonts w:hint="eastAsia" w:ascii="宋体" w:hAnsi="宋体"/>
                <w:sz w:val="21"/>
                <w:szCs w:val="21"/>
                <w:lang w:eastAsia="zh-CN"/>
              </w:rPr>
              <w:t>专题交流会议、信息化系统</w:t>
            </w:r>
          </w:p>
        </w:tc>
        <w:tc>
          <w:tcPr>
            <w:tcW w:w="1291" w:type="dxa"/>
            <w:shd w:val="clear" w:color="auto" w:fill="auto"/>
            <w:vAlign w:val="center"/>
          </w:tcPr>
          <w:p w14:paraId="0FC3A132">
            <w:pPr>
              <w:spacing w:line="300" w:lineRule="auto"/>
              <w:rPr>
                <w:rFonts w:ascii="宋体" w:hAnsi="宋体"/>
                <w:sz w:val="21"/>
                <w:szCs w:val="21"/>
              </w:rPr>
            </w:pPr>
            <w:r>
              <w:rPr>
                <w:rFonts w:hint="eastAsia" w:ascii="宋体" w:hAnsi="宋体"/>
                <w:sz w:val="21"/>
                <w:szCs w:val="21"/>
              </w:rPr>
              <w:t>双向沟通</w:t>
            </w:r>
          </w:p>
        </w:tc>
      </w:tr>
      <w:tr w14:paraId="786D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shd w:val="clear" w:color="auto" w:fill="auto"/>
            <w:vAlign w:val="center"/>
          </w:tcPr>
          <w:p w14:paraId="6EBBCB31">
            <w:pPr>
              <w:spacing w:line="300" w:lineRule="auto"/>
              <w:jc w:val="center"/>
              <w:rPr>
                <w:rFonts w:ascii="宋体" w:hAnsi="宋体" w:cs="Calibri"/>
                <w:sz w:val="21"/>
                <w:szCs w:val="21"/>
              </w:rPr>
            </w:pPr>
            <w:r>
              <w:rPr>
                <w:rFonts w:hint="eastAsia" w:ascii="宋体" w:hAnsi="宋体" w:cs="Calibri"/>
                <w:sz w:val="21"/>
                <w:szCs w:val="21"/>
              </w:rPr>
              <w:t>供应商</w:t>
            </w:r>
          </w:p>
        </w:tc>
        <w:tc>
          <w:tcPr>
            <w:tcW w:w="7331" w:type="dxa"/>
            <w:shd w:val="clear" w:color="auto" w:fill="auto"/>
            <w:vAlign w:val="center"/>
          </w:tcPr>
          <w:p w14:paraId="7CFD3AB4">
            <w:pPr>
              <w:spacing w:line="300" w:lineRule="auto"/>
              <w:jc w:val="both"/>
              <w:rPr>
                <w:rFonts w:ascii="宋体" w:hAnsi="宋体"/>
                <w:sz w:val="21"/>
                <w:szCs w:val="21"/>
                <w:lang w:eastAsia="zh-CN"/>
              </w:rPr>
            </w:pPr>
            <w:r>
              <w:rPr>
                <w:rFonts w:hint="eastAsia" w:ascii="宋体" w:hAnsi="宋体"/>
                <w:sz w:val="21"/>
                <w:szCs w:val="21"/>
                <w:lang w:eastAsia="zh-CN"/>
              </w:rPr>
              <w:t>供应商大会、供应商座谈会、优秀供应商评选、供应商满意度调查、</w:t>
            </w:r>
          </w:p>
          <w:p w14:paraId="1ECC5AD1">
            <w:pPr>
              <w:spacing w:line="300" w:lineRule="auto"/>
              <w:jc w:val="both"/>
              <w:rPr>
                <w:rFonts w:ascii="宋体" w:hAnsi="宋体"/>
                <w:sz w:val="21"/>
                <w:szCs w:val="21"/>
                <w:lang w:eastAsia="zh-CN"/>
              </w:rPr>
            </w:pPr>
            <w:r>
              <w:rPr>
                <w:rFonts w:hint="eastAsia" w:ascii="宋体" w:hAnsi="宋体"/>
                <w:sz w:val="21"/>
                <w:szCs w:val="21"/>
                <w:lang w:eastAsia="zh-CN"/>
              </w:rPr>
              <w:t>采购展会、实地考察、电话沟通、电子邮件、合同协议</w:t>
            </w:r>
          </w:p>
        </w:tc>
        <w:tc>
          <w:tcPr>
            <w:tcW w:w="1291" w:type="dxa"/>
            <w:shd w:val="clear" w:color="auto" w:fill="auto"/>
            <w:vAlign w:val="center"/>
          </w:tcPr>
          <w:p w14:paraId="675CB61D">
            <w:pPr>
              <w:spacing w:line="300" w:lineRule="auto"/>
              <w:rPr>
                <w:rFonts w:ascii="宋体" w:hAnsi="宋体"/>
                <w:sz w:val="21"/>
                <w:szCs w:val="21"/>
              </w:rPr>
            </w:pPr>
            <w:r>
              <w:rPr>
                <w:rFonts w:hint="eastAsia" w:ascii="宋体" w:hAnsi="宋体"/>
                <w:sz w:val="21"/>
                <w:szCs w:val="21"/>
              </w:rPr>
              <w:t>双向沟通</w:t>
            </w:r>
          </w:p>
        </w:tc>
      </w:tr>
      <w:tr w14:paraId="6F9D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shd w:val="clear" w:color="auto" w:fill="auto"/>
            <w:vAlign w:val="center"/>
          </w:tcPr>
          <w:p w14:paraId="6C27EC4B">
            <w:pPr>
              <w:spacing w:line="300" w:lineRule="auto"/>
              <w:jc w:val="center"/>
              <w:rPr>
                <w:rFonts w:ascii="宋体" w:hAnsi="宋体" w:cs="Calibri"/>
                <w:sz w:val="21"/>
                <w:szCs w:val="21"/>
              </w:rPr>
            </w:pPr>
            <w:r>
              <w:rPr>
                <w:rFonts w:hint="eastAsia" w:ascii="宋体" w:hAnsi="宋体" w:cs="Calibri"/>
                <w:sz w:val="21"/>
                <w:szCs w:val="21"/>
              </w:rPr>
              <w:t>政府</w:t>
            </w:r>
          </w:p>
          <w:p w14:paraId="589B80FC">
            <w:pPr>
              <w:spacing w:line="300" w:lineRule="auto"/>
              <w:jc w:val="center"/>
              <w:rPr>
                <w:rFonts w:ascii="宋体" w:hAnsi="宋体" w:cs="Calibri"/>
                <w:sz w:val="21"/>
                <w:szCs w:val="21"/>
              </w:rPr>
            </w:pPr>
            <w:r>
              <w:rPr>
                <w:rFonts w:hint="eastAsia" w:ascii="宋体" w:hAnsi="宋体" w:cs="Calibri"/>
                <w:sz w:val="21"/>
                <w:szCs w:val="21"/>
              </w:rPr>
              <w:t>公众</w:t>
            </w:r>
          </w:p>
        </w:tc>
        <w:tc>
          <w:tcPr>
            <w:tcW w:w="7331" w:type="dxa"/>
            <w:shd w:val="clear" w:color="auto" w:fill="auto"/>
            <w:vAlign w:val="center"/>
          </w:tcPr>
          <w:p w14:paraId="2F90E4DC">
            <w:pPr>
              <w:spacing w:line="300" w:lineRule="auto"/>
              <w:jc w:val="both"/>
              <w:rPr>
                <w:rFonts w:ascii="宋体" w:hAnsi="宋体"/>
                <w:sz w:val="21"/>
                <w:szCs w:val="21"/>
                <w:lang w:eastAsia="zh-CN"/>
              </w:rPr>
            </w:pPr>
            <w:r>
              <w:rPr>
                <w:rFonts w:hint="eastAsia" w:ascii="宋体" w:hAnsi="宋体"/>
                <w:sz w:val="21"/>
                <w:szCs w:val="21"/>
                <w:lang w:eastAsia="zh-CN"/>
              </w:rPr>
              <w:t>工作汇报、参观指导、公益活动、慈善捐赠、精准扶贫、企业网站、重大事项公告、宣传册、宣传</w:t>
            </w:r>
          </w:p>
        </w:tc>
        <w:tc>
          <w:tcPr>
            <w:tcW w:w="1291" w:type="dxa"/>
            <w:shd w:val="clear" w:color="auto" w:fill="auto"/>
            <w:vAlign w:val="center"/>
          </w:tcPr>
          <w:p w14:paraId="77109EC4">
            <w:pPr>
              <w:spacing w:line="300" w:lineRule="auto"/>
              <w:rPr>
                <w:rFonts w:ascii="宋体" w:hAnsi="宋体"/>
                <w:sz w:val="21"/>
                <w:szCs w:val="21"/>
              </w:rPr>
            </w:pPr>
            <w:r>
              <w:rPr>
                <w:rFonts w:hint="eastAsia" w:ascii="宋体" w:hAnsi="宋体"/>
                <w:sz w:val="21"/>
                <w:szCs w:val="21"/>
              </w:rPr>
              <w:t>传播为主</w:t>
            </w:r>
          </w:p>
          <w:p w14:paraId="3D3554DC">
            <w:pPr>
              <w:spacing w:line="300" w:lineRule="auto"/>
              <w:rPr>
                <w:rFonts w:ascii="宋体" w:hAnsi="宋体"/>
                <w:sz w:val="21"/>
                <w:szCs w:val="21"/>
              </w:rPr>
            </w:pPr>
            <w:r>
              <w:rPr>
                <w:rFonts w:hint="eastAsia" w:ascii="宋体" w:hAnsi="宋体"/>
                <w:sz w:val="21"/>
                <w:szCs w:val="21"/>
              </w:rPr>
              <w:t>注重反馈</w:t>
            </w:r>
          </w:p>
        </w:tc>
      </w:tr>
    </w:tbl>
    <w:p w14:paraId="4A35B422">
      <w:pPr>
        <w:spacing w:line="360" w:lineRule="auto"/>
        <w:rPr>
          <w:rFonts w:ascii="宋体" w:hAnsi="宋体"/>
        </w:rPr>
      </w:pPr>
    </w:p>
    <w:p w14:paraId="29757E19">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将庆丰的价值观、战略目标及业务战略编制成《公司章程》，使之成为公司每位员工必须知晓和遵守的“公司宪法”，涵盖了公司宗旨、基本经营政策、基本组织政策、基本人力资源政策、基本管理控制政策等内容。本着持续改进、民主决策的理念，《公司章程》每五年修订一次，由公司各层级优秀员工与董事会共同商议讨论并审核通过，确保宪章内容的合理性和实用性，提高企业文化执行力。</w:t>
      </w:r>
    </w:p>
    <w:p w14:paraId="5E7E6134">
      <w:pPr>
        <w:pStyle w:val="3"/>
        <w:ind w:firstLine="480"/>
        <w:rPr>
          <w:lang w:eastAsia="zh-CN"/>
        </w:rPr>
      </w:pPr>
      <w:bookmarkStart w:id="21" w:name="_Toc8901"/>
      <w:r>
        <w:rPr>
          <w:rFonts w:hint="eastAsia"/>
          <w:lang w:eastAsia="zh-CN"/>
        </w:rPr>
        <w:t>3.3营造诚信守法环境</w:t>
      </w:r>
      <w:bookmarkEnd w:id="21"/>
    </w:p>
    <w:p w14:paraId="55D8A23E">
      <w:pPr>
        <w:spacing w:line="360" w:lineRule="auto"/>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14:paraId="49FE08E4">
      <w:pPr>
        <w:spacing w:line="360" w:lineRule="auto"/>
        <w:ind w:firstLine="600" w:firstLineChars="250"/>
        <w:jc w:val="both"/>
        <w:rPr>
          <w:rFonts w:ascii="宋体" w:hAnsi="宋体"/>
          <w:sz w:val="24"/>
          <w:szCs w:val="24"/>
          <w:lang w:eastAsia="zh-CN"/>
        </w:rPr>
      </w:pPr>
      <w:r>
        <w:rPr>
          <w:rFonts w:hint="eastAsia" w:ascii="宋体" w:hAnsi="宋体"/>
          <w:sz w:val="24"/>
          <w:szCs w:val="24"/>
          <w:lang w:eastAsia="zh-CN"/>
        </w:rPr>
        <w:t>公司恪守商业道德，坚持诚信经营和公平竞争原则。公司从多年的经营实践中总结提炼的价值观就是“开拓创新、追求卓越、诚恳守信，共同发展”，并以此为准绳奉行不止，高层领导带头学习《公司法》、《产品质量法》、《环境保护法》、《劳动法》等法律法规培养对客户讲诚信，重合同，守信用；对社会讲诚信，守公德，行公益的行为准则。公司每年销售交易额翻倍增长，公司从不违约，也从不因为价格、质量、交货期、收付款等问题与客商发生过纠纷，深受国内外客户的信赖。</w:t>
      </w:r>
    </w:p>
    <w:p w14:paraId="634895B1">
      <w:pPr>
        <w:spacing w:line="360" w:lineRule="auto"/>
        <w:ind w:firstLine="600" w:firstLineChars="250"/>
        <w:jc w:val="both"/>
        <w:rPr>
          <w:rFonts w:ascii="宋体" w:hAnsi="宋体"/>
          <w:sz w:val="24"/>
          <w:szCs w:val="24"/>
          <w:lang w:eastAsia="zh-CN"/>
        </w:rPr>
      </w:pPr>
      <w:r>
        <w:rPr>
          <w:rFonts w:hint="eastAsia" w:ascii="宋体" w:hAnsi="宋体"/>
          <w:sz w:val="24"/>
          <w:szCs w:val="24"/>
          <w:lang w:eastAsia="zh-CN"/>
        </w:rPr>
        <w:t>公司高层遵循“人无信不立，厂无信不存”的诚信共赢思想，从组织结构设计、工作流程优化、规章制度完善等方面为公司守法诚信经营创造了一个良好的环境，并在日常工作中带头践行。公司被授予高新技术企业、浙江省</w:t>
      </w:r>
      <w:r>
        <w:rPr>
          <w:rFonts w:hint="eastAsia" w:ascii="宋体" w:hAnsi="宋体"/>
          <w:sz w:val="24"/>
          <w:szCs w:val="24"/>
          <w:lang w:val="en-US" w:eastAsia="zh-CN"/>
        </w:rPr>
        <w:t>专精特新</w:t>
      </w:r>
      <w:r>
        <w:rPr>
          <w:rFonts w:hint="eastAsia" w:ascii="宋体" w:hAnsi="宋体"/>
          <w:sz w:val="24"/>
          <w:szCs w:val="24"/>
          <w:lang w:eastAsia="zh-CN"/>
        </w:rPr>
        <w:t>企业。</w:t>
      </w:r>
    </w:p>
    <w:p w14:paraId="0C738B80">
      <w:pPr>
        <w:pStyle w:val="17"/>
        <w:rPr>
          <w:rFonts w:asciiTheme="minorEastAsia" w:hAnsiTheme="minorEastAsia"/>
          <w:szCs w:val="21"/>
          <w:lang w:eastAsia="zh-CN"/>
        </w:rPr>
      </w:pPr>
    </w:p>
    <w:p w14:paraId="2AB548F4">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14:paraId="341EA6D8">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公司高管带头认真学习《公司法》、《合同法》、</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w:t>
      </w:r>
      <w:r>
        <w:rPr>
          <w:rFonts w:ascii="宋体" w:hAnsi="宋体"/>
          <w:sz w:val="24"/>
          <w:szCs w:val="24"/>
          <w:lang w:eastAsia="zh-CN"/>
        </w:rPr>
        <w:t>《公司章程》对董事</w:t>
      </w:r>
      <w:r>
        <w:rPr>
          <w:rFonts w:hint="eastAsia" w:ascii="宋体" w:hAnsi="宋体"/>
          <w:sz w:val="24"/>
          <w:szCs w:val="24"/>
          <w:lang w:eastAsia="zh-CN"/>
        </w:rPr>
        <w:t>、总</w:t>
      </w:r>
      <w:r>
        <w:rPr>
          <w:rFonts w:ascii="宋体" w:hAnsi="宋体"/>
          <w:sz w:val="24"/>
          <w:szCs w:val="24"/>
          <w:lang w:eastAsia="zh-CN"/>
        </w:rPr>
        <w:t>经理层贯彻执行法律、行政法规，履行诚信和勤勉的义务等方面做了明确的规定，</w:t>
      </w:r>
      <w:r>
        <w:rPr>
          <w:rFonts w:hint="eastAsia" w:ascii="宋体" w:hAnsi="宋体"/>
          <w:sz w:val="24"/>
          <w:szCs w:val="24"/>
          <w:lang w:eastAsia="zh-CN"/>
        </w:rPr>
        <w:t>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14:paraId="7128FDD9">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在</w:t>
      </w:r>
      <w:r>
        <w:rPr>
          <w:rFonts w:ascii="宋体" w:hAnsi="宋体"/>
          <w:sz w:val="24"/>
          <w:szCs w:val="24"/>
          <w:lang w:eastAsia="zh-CN"/>
        </w:rPr>
        <w:t>20</w:t>
      </w:r>
      <w:r>
        <w:rPr>
          <w:rFonts w:hint="eastAsia" w:ascii="宋体" w:hAnsi="宋体"/>
          <w:sz w:val="24"/>
          <w:szCs w:val="24"/>
          <w:lang w:val="en-US" w:eastAsia="zh-CN"/>
        </w:rPr>
        <w:t>23</w:t>
      </w:r>
      <w:r>
        <w:rPr>
          <w:rFonts w:hint="eastAsia" w:ascii="宋体" w:hAnsi="宋体"/>
          <w:sz w:val="24"/>
          <w:szCs w:val="24"/>
          <w:lang w:eastAsia="zh-CN"/>
        </w:rPr>
        <w:t>年就开始逐步导入ISO14001环境管理体系和ISO45001职业安全健康体系认证，通过对公司的生产和管理活动进行有效控制，针对人的不安全行为和物的不安全状态及企业管理的缺陷等进行全员、全过程的安全管理，并积极组织开展“6</w:t>
      </w:r>
      <w:r>
        <w:rPr>
          <w:rFonts w:ascii="宋体" w:hAnsi="宋体"/>
          <w:sz w:val="24"/>
          <w:szCs w:val="24"/>
          <w:lang w:eastAsia="zh-CN"/>
        </w:rPr>
        <w:t>S</w:t>
      </w:r>
      <w:r>
        <w:rPr>
          <w:rFonts w:hint="eastAsia" w:ascii="宋体" w:hAnsi="宋体"/>
          <w:sz w:val="24"/>
          <w:szCs w:val="24"/>
          <w:lang w:eastAsia="zh-CN"/>
        </w:rPr>
        <w:t>”管理、安全操作培训等一系列活动，此外积极进行生产区域内通风改造、安装废气处理设备等，不断改善员工的生活和工作环境。</w:t>
      </w:r>
    </w:p>
    <w:p w14:paraId="474DEF39">
      <w:pPr>
        <w:spacing w:line="360" w:lineRule="auto"/>
        <w:ind w:firstLine="480" w:firstLineChars="200"/>
        <w:rPr>
          <w:rFonts w:ascii="宋体" w:hAnsi="宋体"/>
          <w:sz w:val="24"/>
          <w:szCs w:val="24"/>
          <w:lang w:eastAsia="zh-CN"/>
        </w:rPr>
      </w:pPr>
    </w:p>
    <w:p w14:paraId="713785BE">
      <w:pPr>
        <w:pStyle w:val="4"/>
        <w:ind w:firstLine="480"/>
        <w:rPr>
          <w:rFonts w:ascii="宋体" w:hAnsi="宋体"/>
          <w:sz w:val="24"/>
          <w:szCs w:val="24"/>
          <w:lang w:eastAsia="zh-CN"/>
        </w:rPr>
      </w:pPr>
    </w:p>
    <w:p w14:paraId="19AB5B15">
      <w:pPr>
        <w:pStyle w:val="2"/>
        <w:jc w:val="center"/>
        <w:rPr>
          <w:sz w:val="30"/>
          <w:szCs w:val="30"/>
          <w:lang w:eastAsia="zh-CN"/>
        </w:rPr>
      </w:pPr>
      <w:bookmarkStart w:id="22" w:name="_Toc8877"/>
      <w:r>
        <w:rPr>
          <w:rFonts w:hint="eastAsia"/>
          <w:spacing w:val="2"/>
          <w:sz w:val="30"/>
          <w:szCs w:val="30"/>
          <w:lang w:eastAsia="zh-CN"/>
        </w:rPr>
        <w:t>第四</w:t>
      </w:r>
      <w:r>
        <w:rPr>
          <w:rFonts w:hint="eastAsia"/>
          <w:sz w:val="30"/>
          <w:szCs w:val="30"/>
          <w:lang w:eastAsia="zh-CN"/>
        </w:rPr>
        <w:t>章</w:t>
      </w:r>
      <w:r>
        <w:rPr>
          <w:spacing w:val="-20"/>
          <w:sz w:val="30"/>
          <w:szCs w:val="30"/>
          <w:lang w:eastAsia="zh-CN"/>
        </w:rPr>
        <w:t xml:space="preserve"> </w:t>
      </w:r>
      <w:r>
        <w:rPr>
          <w:rFonts w:hint="eastAsia"/>
          <w:spacing w:val="2"/>
          <w:sz w:val="30"/>
          <w:szCs w:val="30"/>
          <w:lang w:eastAsia="zh-CN"/>
        </w:rPr>
        <w:t>质量基础</w:t>
      </w:r>
      <w:bookmarkEnd w:id="22"/>
    </w:p>
    <w:p w14:paraId="40E47035">
      <w:pPr>
        <w:pStyle w:val="3"/>
        <w:ind w:firstLine="480"/>
        <w:rPr>
          <w:szCs w:val="24"/>
          <w:lang w:eastAsia="zh-CN"/>
        </w:rPr>
      </w:pPr>
      <w:bookmarkStart w:id="23" w:name="_Toc6113"/>
      <w:r>
        <w:rPr>
          <w:rFonts w:ascii="Cambria" w:hAnsi="Cambria" w:cs="Cambria"/>
          <w:szCs w:val="24"/>
          <w:lang w:eastAsia="zh-CN"/>
        </w:rPr>
        <w:t>4.1</w:t>
      </w:r>
      <w:r>
        <w:rPr>
          <w:rFonts w:ascii="Cambria" w:hAnsi="Cambria" w:cs="Cambria"/>
          <w:spacing w:val="-6"/>
          <w:szCs w:val="24"/>
          <w:lang w:eastAsia="zh-CN"/>
        </w:rPr>
        <w:t xml:space="preserve"> </w:t>
      </w:r>
      <w:r>
        <w:rPr>
          <w:rFonts w:hint="eastAsia"/>
          <w:szCs w:val="24"/>
          <w:lang w:eastAsia="zh-CN"/>
        </w:rPr>
        <w:t>产品</w:t>
      </w:r>
      <w:r>
        <w:rPr>
          <w:rFonts w:hint="eastAsia"/>
          <w:spacing w:val="2"/>
          <w:szCs w:val="24"/>
          <w:lang w:eastAsia="zh-CN"/>
        </w:rPr>
        <w:t>标</w:t>
      </w:r>
      <w:r>
        <w:rPr>
          <w:rFonts w:hint="eastAsia"/>
          <w:szCs w:val="24"/>
          <w:lang w:eastAsia="zh-CN"/>
        </w:rPr>
        <w:t>准</w:t>
      </w:r>
      <w:bookmarkEnd w:id="23"/>
    </w:p>
    <w:p w14:paraId="6D2F0A8E">
      <w:pPr>
        <w:pStyle w:val="6"/>
        <w:spacing w:line="360" w:lineRule="auto"/>
        <w:ind w:left="220" w:leftChars="100" w:firstLine="488" w:firstLineChars="200"/>
        <w:jc w:val="both"/>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color w:val="000000"/>
          <w:spacing w:val="2"/>
          <w:sz w:val="24"/>
          <w:szCs w:val="24"/>
          <w:lang w:eastAsia="zh-CN"/>
        </w:rPr>
        <w:t>公司具有完备的体系文件，按照ISO9001:2015质量管理体系认证等管理体系要求及公司的实际情况，确保与管理活动、资源提供、产品实现和测量有关的过程都进行了有效策划，编制了适宜的文件，以使质量管理体系有效运行。</w:t>
      </w:r>
    </w:p>
    <w:p w14:paraId="69C09250">
      <w:pPr>
        <w:pStyle w:val="3"/>
        <w:ind w:firstLine="480"/>
        <w:rPr>
          <w:rFonts w:ascii="Cambria" w:hAnsi="Cambria" w:cs="Cambria"/>
          <w:szCs w:val="24"/>
          <w:lang w:eastAsia="zh-CN"/>
        </w:rPr>
      </w:pPr>
      <w:bookmarkStart w:id="24" w:name="_Toc31856"/>
      <w:r>
        <w:rPr>
          <w:rFonts w:ascii="Cambria" w:hAnsi="Cambria" w:cs="Cambria"/>
          <w:szCs w:val="24"/>
          <w:lang w:eastAsia="zh-CN"/>
        </w:rPr>
        <w:t xml:space="preserve">4.2 </w:t>
      </w:r>
      <w:r>
        <w:rPr>
          <w:rFonts w:hint="eastAsia" w:ascii="Cambria" w:hAnsi="Cambria" w:cs="Cambria"/>
          <w:szCs w:val="24"/>
          <w:lang w:eastAsia="zh-CN"/>
        </w:rPr>
        <w:t>计量水平</w:t>
      </w:r>
      <w:bookmarkEnd w:id="24"/>
    </w:p>
    <w:p w14:paraId="05F33434">
      <w:pPr>
        <w:spacing w:line="360" w:lineRule="auto"/>
        <w:ind w:firstLine="488" w:firstLineChars="200"/>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color w:val="000000"/>
          <w:spacing w:val="2"/>
          <w:sz w:val="24"/>
          <w:szCs w:val="24"/>
          <w:lang w:eastAsia="zh-CN"/>
        </w:rPr>
        <w:t>公司遵循“计量准确、科学公正”的原则，按照ISO10012的要求，覆盖从物资采购验收到产品出厂交付的全过程管理，同时配备了验等全面的试验分析，整体试验设备配备情况已经处于国内同行业领先水平。</w:t>
      </w:r>
    </w:p>
    <w:p w14:paraId="37FDE040">
      <w:pPr>
        <w:spacing w:line="360" w:lineRule="auto"/>
        <w:ind w:firstLine="440" w:firstLineChars="200"/>
        <w:rPr>
          <w:rFonts w:ascii="Cambria" w:hAnsi="Cambria" w:cs="Cambria"/>
          <w:szCs w:val="24"/>
          <w:lang w:eastAsia="zh-CN"/>
        </w:rPr>
      </w:pPr>
      <w:r>
        <w:rPr>
          <w:rFonts w:ascii="Cambria" w:hAnsi="Cambria" w:cs="Cambria"/>
          <w:szCs w:val="24"/>
          <w:lang w:eastAsia="zh-CN"/>
        </w:rPr>
        <w:t xml:space="preserve">4.3 </w:t>
      </w:r>
      <w:r>
        <w:rPr>
          <w:rFonts w:hint="eastAsia" w:ascii="Cambria" w:hAnsi="Cambria" w:cs="Cambria"/>
          <w:szCs w:val="24"/>
          <w:lang w:eastAsia="zh-CN"/>
        </w:rPr>
        <w:t>认证认可情况</w:t>
      </w:r>
    </w:p>
    <w:p w14:paraId="7ACAB1E5">
      <w:pPr>
        <w:spacing w:line="360" w:lineRule="auto"/>
        <w:ind w:firstLine="488" w:firstLineChars="200"/>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color w:val="000000"/>
          <w:spacing w:val="2"/>
          <w:sz w:val="24"/>
          <w:szCs w:val="24"/>
          <w:lang w:eastAsia="zh-CN"/>
        </w:rPr>
        <w:t>公司先后通过了ISO9001、ISO14001、ISO45001等管理体系认证。</w:t>
      </w:r>
    </w:p>
    <w:p w14:paraId="7BBA67A0">
      <w:pPr>
        <w:pStyle w:val="6"/>
        <w:spacing w:line="360" w:lineRule="auto"/>
        <w:ind w:left="0" w:right="47" w:firstLine="488" w:firstLineChars="200"/>
        <w:jc w:val="both"/>
        <w:rPr>
          <w:spacing w:val="2"/>
          <w:sz w:val="24"/>
          <w:lang w:eastAsia="zh-CN"/>
        </w:rPr>
      </w:pPr>
      <w:r>
        <w:rPr>
          <w:rFonts w:hint="eastAsia"/>
          <w:spacing w:val="2"/>
          <w:sz w:val="24"/>
          <w:lang w:eastAsia="zh-CN"/>
        </w:rPr>
        <w:t>我公司按照国家有关法律、法规、规章、标准等的要求，建立和完善了安全生产管理制度、管理制度和安全操作规程，并悬挂上墙。加强对职工的宣传教育，狠抓制度的落实工作，确保了各项制度的贯彻落实，有效杜绝了“三违”现象发生。</w:t>
      </w:r>
    </w:p>
    <w:p w14:paraId="0A5C7FA4">
      <w:pPr>
        <w:pStyle w:val="6"/>
        <w:spacing w:line="360" w:lineRule="auto"/>
        <w:ind w:left="0" w:firstLine="488" w:firstLineChars="200"/>
        <w:jc w:val="both"/>
        <w:rPr>
          <w:spacing w:val="2"/>
          <w:sz w:val="24"/>
          <w:lang w:eastAsia="zh-CN"/>
        </w:rPr>
      </w:pPr>
      <w:r>
        <w:rPr>
          <w:rFonts w:hint="eastAsia"/>
          <w:spacing w:val="2"/>
          <w:sz w:val="24"/>
          <w:lang w:eastAsia="zh-CN"/>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14:paraId="644E5509">
      <w:pPr>
        <w:pStyle w:val="6"/>
        <w:spacing w:line="360" w:lineRule="auto"/>
        <w:ind w:left="0" w:firstLine="488" w:firstLineChars="200"/>
        <w:jc w:val="both"/>
        <w:rPr>
          <w:spacing w:val="2"/>
          <w:sz w:val="24"/>
          <w:lang w:eastAsia="zh-CN"/>
        </w:rPr>
      </w:pPr>
    </w:p>
    <w:p w14:paraId="1EAF9EA1">
      <w:pPr>
        <w:pStyle w:val="2"/>
        <w:jc w:val="center"/>
        <w:rPr>
          <w:sz w:val="30"/>
          <w:szCs w:val="30"/>
          <w:lang w:eastAsia="zh-CN"/>
        </w:rPr>
      </w:pPr>
      <w:bookmarkStart w:id="25" w:name="_Toc23779"/>
      <w:r>
        <w:rPr>
          <w:rFonts w:hint="eastAsia"/>
          <w:spacing w:val="2"/>
          <w:sz w:val="30"/>
          <w:szCs w:val="30"/>
          <w:lang w:eastAsia="zh-CN"/>
        </w:rPr>
        <w:t>第五</w:t>
      </w:r>
      <w:r>
        <w:rPr>
          <w:rFonts w:hint="eastAsia"/>
          <w:sz w:val="30"/>
          <w:szCs w:val="30"/>
          <w:lang w:eastAsia="zh-CN"/>
        </w:rPr>
        <w:t>章</w:t>
      </w:r>
      <w:r>
        <w:rPr>
          <w:spacing w:val="-26"/>
          <w:sz w:val="30"/>
          <w:szCs w:val="30"/>
          <w:lang w:eastAsia="zh-CN"/>
        </w:rPr>
        <w:t xml:space="preserve"> </w:t>
      </w:r>
      <w:r>
        <w:rPr>
          <w:rFonts w:hint="eastAsia"/>
          <w:spacing w:val="2"/>
          <w:sz w:val="30"/>
          <w:szCs w:val="30"/>
          <w:lang w:eastAsia="zh-CN"/>
        </w:rPr>
        <w:t>产品质</w:t>
      </w:r>
      <w:r>
        <w:rPr>
          <w:rFonts w:hint="eastAsia"/>
          <w:sz w:val="30"/>
          <w:szCs w:val="30"/>
          <w:lang w:eastAsia="zh-CN"/>
        </w:rPr>
        <w:t>量</w:t>
      </w:r>
      <w:r>
        <w:rPr>
          <w:rFonts w:hint="eastAsia"/>
          <w:spacing w:val="2"/>
          <w:sz w:val="30"/>
          <w:szCs w:val="30"/>
          <w:lang w:eastAsia="zh-CN"/>
        </w:rPr>
        <w:t>责</w:t>
      </w:r>
      <w:r>
        <w:rPr>
          <w:rFonts w:hint="eastAsia"/>
          <w:sz w:val="30"/>
          <w:szCs w:val="30"/>
          <w:lang w:eastAsia="zh-CN"/>
        </w:rPr>
        <w:t>任</w:t>
      </w:r>
      <w:bookmarkEnd w:id="25"/>
    </w:p>
    <w:p w14:paraId="35133278">
      <w:pPr>
        <w:pStyle w:val="3"/>
        <w:ind w:firstLine="480"/>
        <w:rPr>
          <w:rFonts w:ascii="Cambria" w:hAnsi="Cambria" w:cs="Cambria"/>
          <w:szCs w:val="24"/>
          <w:lang w:eastAsia="zh-CN"/>
        </w:rPr>
      </w:pPr>
      <w:bookmarkStart w:id="26" w:name="_Toc5101"/>
      <w:r>
        <w:rPr>
          <w:rFonts w:ascii="Cambria" w:hAnsi="Cambria" w:cs="Cambria"/>
          <w:szCs w:val="24"/>
          <w:lang w:eastAsia="zh-CN"/>
        </w:rPr>
        <w:t xml:space="preserve">5.1 </w:t>
      </w:r>
      <w:r>
        <w:rPr>
          <w:rFonts w:hint="eastAsia" w:ascii="Cambria" w:hAnsi="Cambria" w:cs="Cambria"/>
          <w:szCs w:val="24"/>
          <w:lang w:eastAsia="zh-CN"/>
        </w:rPr>
        <w:t>产品质量承诺</w:t>
      </w:r>
      <w:bookmarkEnd w:id="26"/>
    </w:p>
    <w:p w14:paraId="10AE910A">
      <w:pPr>
        <w:pStyle w:val="6"/>
        <w:spacing w:line="360" w:lineRule="auto"/>
        <w:ind w:left="363" w:leftChars="165" w:right="127" w:firstLine="390" w:firstLineChars="173"/>
        <w:rPr>
          <w:spacing w:val="2"/>
          <w:sz w:val="24"/>
          <w:szCs w:val="24"/>
          <w:lang w:eastAsia="zh-CN"/>
        </w:rPr>
      </w:pPr>
      <w:r>
        <w:rPr>
          <w:rFonts w:cs="宋体"/>
          <w:spacing w:val="-1"/>
          <w:w w:val="95"/>
          <w:sz w:val="24"/>
          <w:szCs w:val="24"/>
          <w:lang w:eastAsia="zh-CN"/>
        </w:rPr>
        <w:t>1</w:t>
      </w:r>
      <w:r>
        <w:rPr>
          <w:rFonts w:hint="eastAsia"/>
          <w:spacing w:val="2"/>
          <w:sz w:val="24"/>
          <w:szCs w:val="24"/>
          <w:lang w:eastAsia="zh-CN"/>
        </w:rPr>
        <w:t>、本企业严格遵守《中华人民共和国产品质量法》等相关法律法规，依法诚信经营。</w:t>
      </w:r>
    </w:p>
    <w:p w14:paraId="21A163F9">
      <w:pPr>
        <w:pStyle w:val="6"/>
        <w:spacing w:before="46" w:line="360" w:lineRule="auto"/>
        <w:ind w:left="121" w:leftChars="55" w:right="489" w:firstLine="673" w:firstLineChars="276"/>
        <w:rPr>
          <w:spacing w:val="2"/>
          <w:sz w:val="24"/>
          <w:szCs w:val="24"/>
          <w:lang w:eastAsia="zh-CN"/>
        </w:rPr>
      </w:pPr>
      <w:r>
        <w:rPr>
          <w:spacing w:val="2"/>
          <w:sz w:val="24"/>
          <w:szCs w:val="24"/>
          <w:lang w:eastAsia="zh-CN"/>
        </w:rPr>
        <w:t>2</w:t>
      </w:r>
      <w:r>
        <w:rPr>
          <w:rFonts w:hint="eastAsia"/>
          <w:spacing w:val="2"/>
          <w:sz w:val="24"/>
          <w:szCs w:val="24"/>
          <w:lang w:eastAsia="zh-CN"/>
        </w:rPr>
        <w:t>、本企业依法管理和生产，落实质量安全主体责任。建立健全各项管理制度，完善各项记录和台账。</w:t>
      </w:r>
    </w:p>
    <w:p w14:paraId="4AB4EBE3">
      <w:pPr>
        <w:pStyle w:val="6"/>
        <w:spacing w:before="41" w:line="360" w:lineRule="auto"/>
        <w:ind w:left="121" w:leftChars="55" w:right="491" w:firstLine="624" w:firstLineChars="256"/>
        <w:rPr>
          <w:spacing w:val="2"/>
          <w:sz w:val="24"/>
          <w:szCs w:val="24"/>
          <w:lang w:eastAsia="zh-CN"/>
        </w:rPr>
      </w:pPr>
      <w:r>
        <w:rPr>
          <w:spacing w:val="2"/>
          <w:sz w:val="24"/>
          <w:szCs w:val="24"/>
          <w:lang w:eastAsia="zh-CN"/>
        </w:rPr>
        <w:t>3</w:t>
      </w:r>
      <w:r>
        <w:rPr>
          <w:rFonts w:hint="eastAsia"/>
          <w:spacing w:val="2"/>
          <w:sz w:val="24"/>
          <w:szCs w:val="24"/>
          <w:lang w:eastAsia="zh-CN"/>
        </w:rPr>
        <w:t>、本企业周围环境、生产现场符合国家标准规定的要求。</w:t>
      </w:r>
    </w:p>
    <w:p w14:paraId="36F11810">
      <w:pPr>
        <w:pStyle w:val="6"/>
        <w:spacing w:line="360" w:lineRule="auto"/>
        <w:ind w:left="288" w:leftChars="131" w:firstLine="478" w:firstLineChars="196"/>
        <w:rPr>
          <w:spacing w:val="2"/>
          <w:sz w:val="24"/>
          <w:szCs w:val="24"/>
          <w:lang w:eastAsia="zh-CN"/>
        </w:rPr>
      </w:pPr>
      <w:r>
        <w:rPr>
          <w:rFonts w:hint="eastAsia"/>
          <w:spacing w:val="2"/>
          <w:sz w:val="24"/>
          <w:szCs w:val="24"/>
          <w:lang w:eastAsia="zh-CN"/>
        </w:rPr>
        <w:t>4、本企业严格执行原辅材料检验制度，所用的原辅材料及包装材料符合相应的国家标准、行业标准及其相关规定。</w:t>
      </w:r>
    </w:p>
    <w:p w14:paraId="38AF6C02">
      <w:pPr>
        <w:pStyle w:val="6"/>
        <w:spacing w:before="44" w:line="360" w:lineRule="auto"/>
        <w:ind w:left="680" w:leftChars="309" w:firstLine="119" w:firstLineChars="49"/>
        <w:rPr>
          <w:spacing w:val="2"/>
          <w:sz w:val="24"/>
          <w:szCs w:val="24"/>
          <w:lang w:eastAsia="zh-CN"/>
        </w:rPr>
      </w:pPr>
      <w:r>
        <w:rPr>
          <w:rFonts w:hint="eastAsia"/>
          <w:spacing w:val="2"/>
          <w:sz w:val="24"/>
          <w:szCs w:val="24"/>
          <w:lang w:eastAsia="zh-CN"/>
        </w:rPr>
        <w:t>5、本企业以“零缺陷”为目标，确保不合规格产品不出厂。</w:t>
      </w:r>
    </w:p>
    <w:p w14:paraId="5770303A">
      <w:pPr>
        <w:pStyle w:val="3"/>
        <w:ind w:firstLine="480"/>
        <w:rPr>
          <w:rFonts w:ascii="Cambria" w:hAnsi="Cambria" w:cs="Cambria"/>
          <w:szCs w:val="24"/>
          <w:lang w:eastAsia="zh-CN"/>
        </w:rPr>
      </w:pPr>
      <w:bookmarkStart w:id="27" w:name="_Toc14462"/>
      <w:r>
        <w:rPr>
          <w:rFonts w:hint="eastAsia" w:ascii="Cambria" w:hAnsi="Cambria" w:cs="Cambria"/>
          <w:szCs w:val="24"/>
          <w:lang w:eastAsia="zh-CN"/>
        </w:rPr>
        <w:t>5.2 产品荣誉情况</w:t>
      </w:r>
      <w:bookmarkEnd w:id="27"/>
      <w:r>
        <w:rPr>
          <w:rFonts w:hint="eastAsia" w:ascii="Cambria" w:hAnsi="Cambria" w:cs="Cambria"/>
          <w:szCs w:val="24"/>
          <w:lang w:eastAsia="zh-CN"/>
        </w:rPr>
        <w:t xml:space="preserve"> </w:t>
      </w:r>
    </w:p>
    <w:p w14:paraId="6A47DFF8">
      <w:pPr>
        <w:spacing w:before="3" w:line="360" w:lineRule="auto"/>
        <w:ind w:firstLine="480" w:firstLineChars="200"/>
        <w:rPr>
          <w:rFonts w:ascii="宋体" w:hAnsi="宋体"/>
          <w:sz w:val="24"/>
          <w:szCs w:val="24"/>
          <w:lang w:eastAsia="zh-CN"/>
        </w:rPr>
      </w:pPr>
      <w:r>
        <w:rPr>
          <w:rFonts w:hint="eastAsia" w:ascii="宋体" w:hAnsi="宋体"/>
          <w:sz w:val="24"/>
          <w:szCs w:val="24"/>
          <w:lang w:eastAsia="zh-CN"/>
        </w:rPr>
        <w:t>公司按照“守法经营，依法纳税”的经营基本原则，严格遵守《公司法》、《安全生产法》等各项法律法规要求，形成良好的遵德行为规范环境。公司被评为：诚信守法示范企业、台州市高新技术企业、浙江省中小企业。</w:t>
      </w:r>
    </w:p>
    <w:p w14:paraId="5C812790">
      <w:pPr>
        <w:pStyle w:val="4"/>
        <w:ind w:firstLine="440"/>
        <w:rPr>
          <w:lang w:eastAsia="zh-CN"/>
        </w:rPr>
      </w:pPr>
    </w:p>
    <w:p w14:paraId="23EA0041">
      <w:pPr>
        <w:pStyle w:val="2"/>
        <w:jc w:val="center"/>
        <w:rPr>
          <w:sz w:val="30"/>
          <w:szCs w:val="30"/>
          <w:lang w:eastAsia="zh-CN"/>
        </w:rPr>
      </w:pPr>
      <w:bookmarkStart w:id="28" w:name="_Toc1003"/>
      <w:r>
        <w:rPr>
          <w:rFonts w:hint="eastAsia"/>
          <w:spacing w:val="2"/>
          <w:sz w:val="30"/>
          <w:szCs w:val="30"/>
          <w:lang w:eastAsia="zh-CN"/>
        </w:rPr>
        <w:t>第六</w:t>
      </w:r>
      <w:r>
        <w:rPr>
          <w:rFonts w:hint="eastAsia"/>
          <w:sz w:val="30"/>
          <w:szCs w:val="30"/>
          <w:lang w:eastAsia="zh-CN"/>
        </w:rPr>
        <w:t>章</w:t>
      </w:r>
      <w:r>
        <w:rPr>
          <w:spacing w:val="-26"/>
          <w:sz w:val="30"/>
          <w:szCs w:val="30"/>
          <w:lang w:eastAsia="zh-CN"/>
        </w:rPr>
        <w:t xml:space="preserve"> </w:t>
      </w:r>
      <w:r>
        <w:rPr>
          <w:rFonts w:hint="eastAsia"/>
          <w:spacing w:val="2"/>
          <w:sz w:val="30"/>
          <w:szCs w:val="30"/>
          <w:lang w:eastAsia="zh-CN"/>
        </w:rPr>
        <w:t>质量风</w:t>
      </w:r>
      <w:r>
        <w:rPr>
          <w:rFonts w:hint="eastAsia"/>
          <w:sz w:val="30"/>
          <w:szCs w:val="30"/>
          <w:lang w:eastAsia="zh-CN"/>
        </w:rPr>
        <w:t>险</w:t>
      </w:r>
      <w:r>
        <w:rPr>
          <w:rFonts w:hint="eastAsia"/>
          <w:spacing w:val="2"/>
          <w:sz w:val="30"/>
          <w:szCs w:val="30"/>
          <w:lang w:eastAsia="zh-CN"/>
        </w:rPr>
        <w:t>管</w:t>
      </w:r>
      <w:r>
        <w:rPr>
          <w:rFonts w:hint="eastAsia"/>
          <w:sz w:val="30"/>
          <w:szCs w:val="30"/>
          <w:lang w:eastAsia="zh-CN"/>
        </w:rPr>
        <w:t>理</w:t>
      </w:r>
      <w:bookmarkEnd w:id="28"/>
    </w:p>
    <w:p w14:paraId="04060BEC">
      <w:pPr>
        <w:spacing w:before="6" w:line="360" w:lineRule="auto"/>
        <w:rPr>
          <w:color w:val="FF0000"/>
          <w:sz w:val="13"/>
          <w:szCs w:val="13"/>
          <w:lang w:eastAsia="zh-CN"/>
        </w:rPr>
      </w:pPr>
    </w:p>
    <w:p w14:paraId="0B07F0ED">
      <w:pPr>
        <w:pStyle w:val="3"/>
        <w:ind w:firstLine="480"/>
        <w:rPr>
          <w:rFonts w:ascii="Cambria" w:hAnsi="Cambria" w:cs="Cambria"/>
          <w:szCs w:val="24"/>
          <w:lang w:eastAsia="zh-CN"/>
        </w:rPr>
      </w:pPr>
      <w:bookmarkStart w:id="29" w:name="_Toc29619"/>
      <w:r>
        <w:rPr>
          <w:rFonts w:hint="eastAsia" w:ascii="Cambria" w:hAnsi="Cambria" w:cs="Cambria"/>
          <w:szCs w:val="24"/>
          <w:lang w:eastAsia="zh-CN"/>
        </w:rPr>
        <w:t>6.1 质量投诉</w:t>
      </w:r>
      <w:bookmarkEnd w:id="29"/>
    </w:p>
    <w:p w14:paraId="4A8B49A0">
      <w:pPr>
        <w:pStyle w:val="33"/>
        <w:spacing w:line="360" w:lineRule="auto"/>
        <w:ind w:firstLine="480"/>
        <w:rPr>
          <w:rFonts w:ascii="宋体" w:hAnsi="宋体"/>
          <w:color w:val="auto"/>
        </w:rPr>
      </w:pPr>
      <w:r>
        <w:rPr>
          <w:rFonts w:hint="eastAsia" w:ascii="宋体" w:hAnsi="宋体"/>
          <w:color w:val="auto"/>
        </w:rPr>
        <w:t>为加强和完善售后服务环节，提升售后服务环节对公司经营品牌形象的正面影响，维护终端市场形象及客户的权益，规范售后服务人员的薪酬考核制度，提高售后服务人员的工作积极性，特制定《售后服务处理流程图》和《客户投诉处理程序》。</w:t>
      </w:r>
    </w:p>
    <w:p w14:paraId="2357BDAC">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当产品发生质量问题时，公司提供全方位的售后服务，产品出厂后由售后服务部门跟踪。客户在产品生产过程中如有技术服务需求，公司在 24 小时全天候接受咨询，或根据客户的需求及时派遣技术人员至客户公司进行现场技术支持。</w:t>
      </w:r>
    </w:p>
    <w:p w14:paraId="3A8405F3">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售后服务的安排，需根据实际情况，维修前由服务区域业务员填写《售后服务记录表》,经销售总监审核，营销副总监批准，实施服务。（若由于产品损坏需要更换配件或因生产原因造成后续问题，需经销售副总签署意见；若由于产品质量引起且需到现场解决的服务，需经品质部签署意见，然后实施服务）。</w:t>
      </w:r>
    </w:p>
    <w:p w14:paraId="420791DD">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专职售后服务人员的指派需本着就近、顺道、技能配合和人员统一调配的原则。具体舍后服务见下图所示：</w:t>
      </w:r>
    </w:p>
    <w:p w14:paraId="166D49CB">
      <w:pPr>
        <w:spacing w:line="360" w:lineRule="auto"/>
        <w:ind w:firstLine="422" w:firstLineChars="200"/>
        <w:jc w:val="center"/>
        <w:rPr>
          <w:rFonts w:ascii="宋体" w:hAnsi="宋体"/>
          <w:sz w:val="24"/>
          <w:szCs w:val="24"/>
          <w:lang w:eastAsia="zh-CN"/>
        </w:rPr>
      </w:pPr>
      <w:r>
        <w:rPr>
          <w:rFonts w:hint="eastAsia" w:ascii="宋体" w:hAnsi="宋体"/>
          <w:b/>
          <w:sz w:val="21"/>
          <w:szCs w:val="21"/>
          <w:lang w:eastAsia="zh-CN"/>
        </w:rPr>
        <w:t>图6.1-01</w:t>
      </w:r>
      <w:r>
        <w:rPr>
          <w:rFonts w:hint="eastAsia" w:ascii="宋体" w:hAnsi="宋体"/>
          <w:b/>
          <w:lang w:eastAsia="zh-CN"/>
        </w:rPr>
        <w:t>顾客投诉处理流程图</w:t>
      </w:r>
      <w:r>
        <w:rPr>
          <w:rFonts w:hint="eastAsia" w:ascii="宋体" w:hAnsi="宋体"/>
          <w:b/>
          <w:sz w:val="21"/>
          <w:szCs w:val="21"/>
          <w:lang w:eastAsia="zh-CN"/>
        </w:rPr>
        <w:t>（部分）</w:t>
      </w:r>
    </w:p>
    <w:p w14:paraId="48FFB068">
      <w:pPr>
        <w:spacing w:line="360" w:lineRule="auto"/>
        <w:ind w:firstLine="440" w:firstLineChars="200"/>
        <w:jc w:val="center"/>
        <w:rPr>
          <w:rFonts w:ascii="宋体" w:hAnsi="宋体"/>
          <w:sz w:val="24"/>
          <w:szCs w:val="24"/>
          <w:lang w:eastAsia="zh-CN"/>
        </w:rPr>
      </w:pPr>
      <w:r>
        <w:object>
          <v:shape id="_x0000_i1025" o:spt="75" type="#_x0000_t75" style="height:288pt;width:351.7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14:paraId="3BC2B761">
      <w:pPr>
        <w:pStyle w:val="33"/>
        <w:spacing w:line="360" w:lineRule="auto"/>
        <w:ind w:firstLine="480"/>
        <w:rPr>
          <w:rFonts w:ascii="宋体" w:hAnsi="宋体"/>
          <w:color w:val="auto"/>
        </w:rPr>
      </w:pPr>
      <w:r>
        <w:rPr>
          <w:rFonts w:hint="eastAsia" w:ascii="宋体" w:hAnsi="宋体"/>
          <w:color w:val="auto"/>
        </w:rPr>
        <w:t>最大限度减少顾客不满和业务流失。</w:t>
      </w:r>
      <w:r>
        <w:rPr>
          <w:rFonts w:hint="eastAsia" w:ascii="宋体" w:hAnsi="宋体"/>
          <w:color w:val="auto"/>
          <w:lang w:eastAsia="zh-CN"/>
        </w:rPr>
        <w:t>销售部</w:t>
      </w:r>
      <w:r>
        <w:rPr>
          <w:rFonts w:ascii="宋体" w:hAnsi="宋体"/>
          <w:color w:val="auto"/>
        </w:rPr>
        <w:t>负责接收、收集顾客的抱怨/投诉，将顾客的意见记录，通过《纠正措施表》</w:t>
      </w:r>
      <w:r>
        <w:rPr>
          <w:rFonts w:hint="eastAsia" w:ascii="宋体" w:hAnsi="宋体"/>
          <w:color w:val="auto"/>
        </w:rPr>
        <w:t>或顾客专用格式，</w:t>
      </w:r>
      <w:r>
        <w:rPr>
          <w:rFonts w:ascii="宋体" w:hAnsi="宋体"/>
          <w:color w:val="auto"/>
        </w:rPr>
        <w:t>将相关信息传递到</w:t>
      </w:r>
      <w:r>
        <w:rPr>
          <w:rFonts w:hint="eastAsia" w:ascii="宋体" w:hAnsi="宋体"/>
          <w:color w:val="auto"/>
        </w:rPr>
        <w:t>品质部</w:t>
      </w:r>
      <w:r>
        <w:rPr>
          <w:rFonts w:ascii="宋体" w:hAnsi="宋体"/>
          <w:color w:val="auto"/>
        </w:rPr>
        <w:t>，</w:t>
      </w:r>
      <w:r>
        <w:rPr>
          <w:rFonts w:hint="eastAsia" w:ascii="宋体" w:hAnsi="宋体"/>
          <w:color w:val="auto"/>
        </w:rPr>
        <w:t>品质部门</w:t>
      </w:r>
      <w:r>
        <w:rPr>
          <w:rFonts w:ascii="宋体" w:hAnsi="宋体"/>
          <w:color w:val="auto"/>
        </w:rPr>
        <w:t>及时组织相关人员进行分析/试验/评审。</w:t>
      </w:r>
    </w:p>
    <w:p w14:paraId="56FBE75B">
      <w:pPr>
        <w:pStyle w:val="33"/>
        <w:spacing w:line="360" w:lineRule="auto"/>
        <w:ind w:firstLine="480"/>
        <w:rPr>
          <w:rFonts w:ascii="宋体" w:hAnsi="宋体"/>
          <w:color w:val="auto"/>
        </w:rPr>
      </w:pPr>
      <w:r>
        <w:rPr>
          <w:rFonts w:hint="eastAsia" w:ascii="宋体" w:hAnsi="宋体"/>
          <w:color w:val="auto"/>
        </w:rPr>
        <w:t>在进行分析的同时，遏制可疑不合格品。接到顾客投诉后，根据投诉信息，品质部立即组织相关人员对可疑产品进行遏制：</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1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遏制的可疑产品包括在制品，成品仓库，发运的在途品，外库存，涉及到外协件和原材料的应包含原材料库和相应的分供方；</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2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rPr>
        <w:t>品质部及相关人员根据异常情况，确定临时措施，对遏制品进行检查、返工、返修或者报废处理；必要时，填写《品质异常通知单》；</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3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在48小时之内把相关信息返回到顾客，若顾客有特殊要求，按顾客要求填写相关表格。</w:t>
      </w:r>
    </w:p>
    <w:p w14:paraId="4CC3D020">
      <w:pPr>
        <w:pStyle w:val="33"/>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rPr>
        <w:t>品质部</w:t>
      </w:r>
      <w:r>
        <w:rPr>
          <w:rFonts w:ascii="宋体" w:hAnsi="宋体"/>
          <w:color w:val="auto"/>
        </w:rPr>
        <w:t>组织相关人员分析原因，以确定根本原因，提出纠正措施并组织实施，适当采用与风险相适应的防错技术</w:t>
      </w:r>
      <w:r>
        <w:rPr>
          <w:rFonts w:hint="eastAsia" w:ascii="宋体" w:hAnsi="宋体"/>
          <w:color w:val="auto"/>
        </w:rPr>
        <w:t>。品质部</w:t>
      </w:r>
      <w:r>
        <w:rPr>
          <w:rFonts w:ascii="宋体" w:hAnsi="宋体"/>
          <w:color w:val="auto"/>
        </w:rPr>
        <w:t>评价纠正措施的有效性，防止问题的再次发生。若顾客有指定的格式</w:t>
      </w:r>
      <w:r>
        <w:rPr>
          <w:rFonts w:hint="eastAsia" w:ascii="宋体" w:hAnsi="宋体"/>
          <w:color w:val="auto"/>
        </w:rPr>
        <w:t>（如8D等）</w:t>
      </w:r>
      <w:r>
        <w:rPr>
          <w:rFonts w:ascii="宋体" w:hAnsi="宋体"/>
          <w:color w:val="auto"/>
        </w:rPr>
        <w:t>，则采用顾客指定的格式</w:t>
      </w:r>
      <w:r>
        <w:rPr>
          <w:rFonts w:hint="eastAsia" w:ascii="宋体" w:hAnsi="宋体"/>
          <w:color w:val="auto"/>
        </w:rPr>
        <w:t>。</w:t>
      </w:r>
    </w:p>
    <w:p w14:paraId="2438C06D">
      <w:pPr>
        <w:pStyle w:val="33"/>
        <w:spacing w:line="360" w:lineRule="auto"/>
        <w:ind w:firstLine="480"/>
        <w:rPr>
          <w:rFonts w:ascii="宋体" w:hAnsi="宋体"/>
          <w:color w:val="auto"/>
        </w:rPr>
      </w:pPr>
      <w:r>
        <w:rPr>
          <w:rFonts w:hint="eastAsia" w:ascii="宋体" w:hAnsi="宋体"/>
          <w:color w:val="auto"/>
        </w:rPr>
        <w:t>投诉信息的积累、分析。</w:t>
      </w:r>
      <w:r>
        <w:rPr>
          <w:rFonts w:hint="eastAsia" w:ascii="宋体" w:hAnsi="宋体"/>
          <w:color w:val="auto"/>
          <w:lang w:eastAsia="zh-CN"/>
        </w:rPr>
        <w:t>销售部</w:t>
      </w:r>
      <w:r>
        <w:rPr>
          <w:rFonts w:ascii="宋体" w:hAnsi="宋体"/>
          <w:color w:val="auto"/>
        </w:rPr>
        <w:t>、</w:t>
      </w:r>
      <w:r>
        <w:rPr>
          <w:rFonts w:hint="eastAsia" w:ascii="宋体" w:hAnsi="宋体"/>
          <w:color w:val="auto"/>
        </w:rPr>
        <w:t>品质部门</w:t>
      </w:r>
      <w:r>
        <w:rPr>
          <w:rFonts w:ascii="宋体" w:hAnsi="宋体"/>
          <w:color w:val="auto"/>
        </w:rPr>
        <w:t>负责定期对顾客投诉情况进行统计</w:t>
      </w:r>
      <w:r>
        <w:rPr>
          <w:rFonts w:hint="eastAsia" w:ascii="宋体" w:hAnsi="宋体"/>
          <w:color w:val="auto"/>
        </w:rPr>
        <w:t>。品质部负责对顾客反馈回的《品质异常通知单》、《售后服务客户反馈表》等单据，而无具体故障件退回的情报展开分析。根据相关单据中的信息，按单据接收月、产品生产月、故障件的运行里程等以柱状图的形式展开分析，从中寻找规律。如产品生产的集中度、故障件的运行里程集中度等。如有规律可寻，则应进一步查找产生的原因，制订解决的措施，以减少顾客抱怨。</w:t>
      </w:r>
    </w:p>
    <w:p w14:paraId="02DC650B">
      <w:pPr>
        <w:pStyle w:val="3"/>
        <w:ind w:firstLine="480"/>
        <w:rPr>
          <w:rFonts w:ascii="Cambria" w:hAnsi="Cambria" w:cs="Cambria"/>
          <w:szCs w:val="24"/>
          <w:lang w:eastAsia="zh-CN"/>
        </w:rPr>
      </w:pPr>
      <w:bookmarkStart w:id="30" w:name="_Toc30178"/>
      <w:r>
        <w:rPr>
          <w:rFonts w:hint="eastAsia" w:ascii="Cambria" w:hAnsi="Cambria" w:cs="Cambria"/>
          <w:szCs w:val="24"/>
          <w:lang w:eastAsia="zh-CN"/>
        </w:rPr>
        <w:t>6.2 质量风险监测</w:t>
      </w:r>
      <w:bookmarkEnd w:id="30"/>
    </w:p>
    <w:p w14:paraId="429F47E1">
      <w:pPr>
        <w:pStyle w:val="6"/>
        <w:spacing w:line="360" w:lineRule="auto"/>
        <w:ind w:left="0" w:right="376" w:rightChars="171" w:firstLine="289"/>
        <w:jc w:val="both"/>
        <w:rPr>
          <w:kern w:val="2"/>
          <w:sz w:val="24"/>
          <w:szCs w:val="24"/>
          <w:lang w:eastAsia="zh-CN"/>
        </w:rPr>
      </w:pPr>
      <w:r>
        <w:rPr>
          <w:rFonts w:ascii="Times New Roman" w:hAnsi="Times New Roman"/>
          <w:sz w:val="24"/>
          <w:szCs w:val="24"/>
          <w:lang w:eastAsia="zh-CN"/>
        </w:rPr>
        <w:t>6.2.1</w:t>
      </w:r>
      <w:r>
        <w:rPr>
          <w:rFonts w:ascii="Times New Roman" w:hAnsi="Times New Roman"/>
          <w:spacing w:val="-20"/>
          <w:sz w:val="24"/>
          <w:szCs w:val="24"/>
          <w:lang w:eastAsia="zh-CN"/>
        </w:rPr>
        <w:t xml:space="preserve"> </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控</w:t>
      </w:r>
      <w:r>
        <w:rPr>
          <w:rFonts w:hint="eastAsia"/>
          <w:kern w:val="2"/>
          <w:sz w:val="24"/>
          <w:szCs w:val="24"/>
          <w:lang w:eastAsia="zh-CN"/>
        </w:rPr>
        <w:t>制点。公司对产品质量关键特性、重要特性存在的风险进行重点控制并采取适宜的管理措施和方法。通过对质量控制点的人员能力、设备、作业指导书、环境等策划，使得产品质量关键特性、重点特性存在的风险处于控制中。</w:t>
      </w:r>
    </w:p>
    <w:p w14:paraId="11579D5C">
      <w:pPr>
        <w:pStyle w:val="6"/>
        <w:spacing w:before="41" w:line="360" w:lineRule="auto"/>
        <w:ind w:left="0" w:right="266" w:rightChars="121" w:firstLine="289"/>
        <w:jc w:val="both"/>
        <w:rPr>
          <w:kern w:val="2"/>
          <w:sz w:val="24"/>
          <w:szCs w:val="24"/>
          <w:lang w:eastAsia="zh-CN"/>
        </w:rPr>
      </w:pPr>
      <w:r>
        <w:rPr>
          <w:rFonts w:ascii="Times New Roman" w:hAnsi="Times New Roman"/>
          <w:sz w:val="24"/>
          <w:szCs w:val="24"/>
          <w:lang w:eastAsia="zh-CN"/>
        </w:rPr>
        <w:t>6.2.2</w:t>
      </w:r>
      <w:r>
        <w:rPr>
          <w:rFonts w:ascii="Times New Roman" w:hAnsi="Times New Roman"/>
          <w:spacing w:val="-22"/>
          <w:sz w:val="24"/>
          <w:szCs w:val="24"/>
          <w:lang w:eastAsia="zh-CN"/>
        </w:rPr>
        <w:t xml:space="preserve"> </w:t>
      </w:r>
      <w:r>
        <w:rPr>
          <w:rFonts w:hint="eastAsia"/>
          <w:sz w:val="24"/>
          <w:szCs w:val="24"/>
          <w:lang w:eastAsia="zh-CN"/>
        </w:rPr>
        <w:t>分层</w:t>
      </w:r>
      <w:r>
        <w:rPr>
          <w:rFonts w:hint="eastAsia"/>
          <w:spacing w:val="2"/>
          <w:sz w:val="24"/>
          <w:szCs w:val="24"/>
          <w:lang w:eastAsia="zh-CN"/>
        </w:rPr>
        <w:t>审</w:t>
      </w:r>
      <w:r>
        <w:rPr>
          <w:rFonts w:hint="eastAsia"/>
          <w:kern w:val="2"/>
          <w:sz w:val="24"/>
          <w:szCs w:val="24"/>
          <w:lang w:eastAsia="zh-CN"/>
        </w:rPr>
        <w:t>核。由车间主任、班组长组成的按月、周、天三个级别对各生产工厂的生产过程、工艺纪律执行情况等进行监督检查，对质量监督检查所发现问题点的整改情况进行督促，确保其及时</w:t>
      </w:r>
      <w:r>
        <w:rPr>
          <w:kern w:val="2"/>
          <w:sz w:val="24"/>
          <w:szCs w:val="24"/>
          <w:lang w:eastAsia="zh-CN"/>
        </w:rPr>
        <w:t xml:space="preserve"> </w:t>
      </w:r>
      <w:r>
        <w:rPr>
          <w:rFonts w:hint="eastAsia"/>
          <w:kern w:val="2"/>
          <w:sz w:val="24"/>
          <w:szCs w:val="24"/>
          <w:lang w:eastAsia="zh-CN"/>
        </w:rPr>
        <w:t>有效的整改。</w:t>
      </w:r>
    </w:p>
    <w:p w14:paraId="5E29331D">
      <w:pPr>
        <w:pStyle w:val="6"/>
        <w:spacing w:before="42" w:line="360" w:lineRule="auto"/>
        <w:ind w:left="0" w:right="374" w:firstLine="289"/>
        <w:jc w:val="both"/>
        <w:rPr>
          <w:rFonts w:asciiTheme="minorEastAsia" w:hAnsiTheme="minorEastAsia"/>
          <w:bCs/>
          <w:sz w:val="24"/>
          <w:szCs w:val="24"/>
          <w:lang w:eastAsia="zh-CN"/>
        </w:rPr>
      </w:pPr>
      <w:r>
        <w:rPr>
          <w:rFonts w:ascii="Times New Roman" w:hAnsi="Times New Roman"/>
          <w:sz w:val="24"/>
          <w:szCs w:val="24"/>
          <w:lang w:eastAsia="zh-CN"/>
        </w:rPr>
        <w:t>6.2.3</w:t>
      </w:r>
      <w:r>
        <w:rPr>
          <w:rFonts w:ascii="Times New Roman" w:hAnsi="Times New Roman"/>
          <w:spacing w:val="40"/>
          <w:sz w:val="24"/>
          <w:szCs w:val="24"/>
          <w:lang w:eastAsia="zh-CN"/>
        </w:rPr>
        <w:t xml:space="preserve"> </w:t>
      </w:r>
      <w:r>
        <w:rPr>
          <w:rFonts w:hint="eastAsia"/>
          <w:spacing w:val="2"/>
          <w:sz w:val="24"/>
          <w:szCs w:val="24"/>
          <w:lang w:eastAsia="zh-CN"/>
        </w:rPr>
        <w:t>可</w:t>
      </w:r>
      <w:r>
        <w:rPr>
          <w:rFonts w:hint="eastAsia"/>
          <w:sz w:val="24"/>
          <w:szCs w:val="24"/>
          <w:lang w:eastAsia="zh-CN"/>
        </w:rPr>
        <w:t>靠性</w:t>
      </w:r>
      <w:r>
        <w:rPr>
          <w:rFonts w:hint="eastAsia"/>
          <w:spacing w:val="2"/>
          <w:sz w:val="24"/>
          <w:szCs w:val="24"/>
          <w:lang w:eastAsia="zh-CN"/>
        </w:rPr>
        <w:t>验</w:t>
      </w:r>
      <w:r>
        <w:rPr>
          <w:rFonts w:hint="eastAsia"/>
          <w:sz w:val="24"/>
          <w:szCs w:val="24"/>
          <w:lang w:eastAsia="zh-CN"/>
        </w:rPr>
        <w:t>证</w:t>
      </w:r>
      <w:r>
        <w:rPr>
          <w:rFonts w:hint="eastAsia"/>
          <w:spacing w:val="2"/>
          <w:sz w:val="24"/>
          <w:szCs w:val="24"/>
          <w:lang w:eastAsia="zh-CN"/>
        </w:rPr>
        <w:t>试</w:t>
      </w:r>
      <w:r>
        <w:rPr>
          <w:rFonts w:hint="eastAsia"/>
          <w:sz w:val="24"/>
          <w:szCs w:val="24"/>
          <w:lang w:eastAsia="zh-CN"/>
        </w:rPr>
        <w:t>验。公</w:t>
      </w:r>
      <w:r>
        <w:rPr>
          <w:rFonts w:hint="eastAsia"/>
          <w:kern w:val="2"/>
          <w:sz w:val="24"/>
          <w:szCs w:val="24"/>
          <w:lang w:eastAsia="zh-CN"/>
        </w:rPr>
        <w:t>司成立了浙江省科技型中小企业证书，引进</w:t>
      </w:r>
      <w:r>
        <w:rPr>
          <w:rFonts w:hint="eastAsia"/>
          <w:sz w:val="24"/>
          <w:szCs w:val="28"/>
          <w:lang w:eastAsia="zh-CN"/>
        </w:rPr>
        <w:t>了国际上先进的通用功力智的测试系统、数显布氏硬度计、可程式盐雾试验机、箱体活塞缸径测量仪、气密性检漏机、三坐标仪，满足家用汽油机所有功能测试项目，整体试验设备配备情况已经处于国内同</w:t>
      </w:r>
      <w:r>
        <w:rPr>
          <w:rFonts w:hint="eastAsia" w:cs="宋体" w:asciiTheme="minorEastAsia" w:hAnsiTheme="minorEastAsia"/>
          <w:sz w:val="24"/>
          <w:szCs w:val="24"/>
          <w:lang w:eastAsia="zh-CN"/>
        </w:rPr>
        <w:t>行业领先水平。</w:t>
      </w:r>
    </w:p>
    <w:p w14:paraId="136FFDCA">
      <w:pPr>
        <w:pStyle w:val="3"/>
        <w:ind w:firstLine="480"/>
        <w:rPr>
          <w:rFonts w:ascii="Cambria" w:hAnsi="Cambria" w:cs="Cambria"/>
          <w:szCs w:val="24"/>
          <w:lang w:eastAsia="zh-CN"/>
        </w:rPr>
      </w:pPr>
      <w:bookmarkStart w:id="31" w:name="_Toc25523"/>
      <w:r>
        <w:rPr>
          <w:rFonts w:hint="eastAsia" w:ascii="Cambria" w:hAnsi="Cambria" w:cs="Cambria"/>
          <w:szCs w:val="24"/>
          <w:lang w:eastAsia="zh-CN"/>
        </w:rPr>
        <w:t>6.3 应急管理</w:t>
      </w:r>
      <w:bookmarkEnd w:id="31"/>
    </w:p>
    <w:p w14:paraId="118FDA81">
      <w:pPr>
        <w:adjustRightInd w:val="0"/>
        <w:snapToGrid w:val="0"/>
        <w:spacing w:line="360" w:lineRule="auto"/>
        <w:ind w:firstLine="480" w:firstLineChars="200"/>
        <w:rPr>
          <w:rFonts w:asciiTheme="minorEastAsia" w:hAnsiTheme="minorEastAsia"/>
          <w:bCs/>
          <w:sz w:val="24"/>
          <w:szCs w:val="24"/>
          <w:lang w:eastAsia="zh-CN"/>
        </w:rPr>
      </w:pPr>
      <w:r>
        <w:rPr>
          <w:rFonts w:hint="eastAsia" w:asciiTheme="minorEastAsia" w:hAnsiTheme="minorEastAsia"/>
          <w:bCs/>
          <w:sz w:val="24"/>
          <w:szCs w:val="24"/>
          <w:lang w:eastAsia="zh-CN"/>
        </w:rPr>
        <w:t>公司每年举行消防演练和各种灾害应急演练。公司制订了《配电房火灾、爆炸应急预案》等</w:t>
      </w:r>
      <w:r>
        <w:rPr>
          <w:rFonts w:asciiTheme="minorEastAsia" w:hAnsiTheme="minorEastAsia"/>
          <w:bCs/>
          <w:sz w:val="24"/>
          <w:szCs w:val="24"/>
          <w:lang w:eastAsia="zh-CN"/>
        </w:rPr>
        <w:t>应急预案</w:t>
      </w:r>
      <w:r>
        <w:rPr>
          <w:rFonts w:hint="eastAsia" w:asciiTheme="minorEastAsia" w:hAnsiTheme="minorEastAsia"/>
          <w:bCs/>
          <w:sz w:val="24"/>
          <w:szCs w:val="24"/>
          <w:lang w:eastAsia="zh-CN"/>
        </w:rPr>
        <w:t>、《触电事件应急预案》、《重大设备故障应急预案》等应急处置方案等，对火灾、机械、触电等均有相应的应急措施，并成立了应急指挥中心和应急救援专业组。</w:t>
      </w:r>
      <w:bookmarkStart w:id="32" w:name="_Ref317150656"/>
    </w:p>
    <w:bookmarkEnd w:id="32"/>
    <w:p w14:paraId="67B83635">
      <w:pPr>
        <w:rPr>
          <w:lang w:eastAsia="zh-CN"/>
        </w:rPr>
      </w:pPr>
    </w:p>
    <w:p w14:paraId="38409B7A">
      <w:pPr>
        <w:pStyle w:val="4"/>
        <w:ind w:firstLine="440"/>
        <w:rPr>
          <w:lang w:eastAsia="zh-CN"/>
        </w:rPr>
      </w:pPr>
    </w:p>
    <w:p w14:paraId="0168315D">
      <w:pPr>
        <w:pStyle w:val="4"/>
        <w:ind w:firstLine="440"/>
        <w:rPr>
          <w:lang w:eastAsia="zh-CN"/>
        </w:rPr>
      </w:pPr>
    </w:p>
    <w:p w14:paraId="27852FE3">
      <w:pPr>
        <w:pStyle w:val="4"/>
        <w:ind w:firstLine="440"/>
        <w:rPr>
          <w:lang w:eastAsia="zh-CN"/>
        </w:rPr>
      </w:pPr>
    </w:p>
    <w:p w14:paraId="266A00C7">
      <w:pPr>
        <w:pStyle w:val="4"/>
        <w:ind w:firstLine="440"/>
        <w:rPr>
          <w:lang w:eastAsia="zh-CN"/>
        </w:rPr>
      </w:pPr>
    </w:p>
    <w:p w14:paraId="49E57CE0">
      <w:pPr>
        <w:pStyle w:val="4"/>
        <w:ind w:firstLine="440"/>
        <w:rPr>
          <w:lang w:eastAsia="zh-CN"/>
        </w:rPr>
      </w:pPr>
    </w:p>
    <w:p w14:paraId="4411E3BE">
      <w:pPr>
        <w:pStyle w:val="4"/>
        <w:ind w:firstLine="440"/>
        <w:rPr>
          <w:lang w:eastAsia="zh-CN"/>
        </w:rPr>
      </w:pPr>
    </w:p>
    <w:p w14:paraId="305DF6A3">
      <w:pPr>
        <w:pStyle w:val="4"/>
        <w:ind w:firstLine="440"/>
        <w:rPr>
          <w:lang w:eastAsia="zh-CN"/>
        </w:rPr>
      </w:pPr>
    </w:p>
    <w:p w14:paraId="331D4FAF">
      <w:pPr>
        <w:pStyle w:val="4"/>
        <w:ind w:firstLine="440"/>
        <w:rPr>
          <w:lang w:eastAsia="zh-CN"/>
        </w:rPr>
      </w:pPr>
    </w:p>
    <w:p w14:paraId="0908391D">
      <w:pPr>
        <w:pStyle w:val="4"/>
        <w:ind w:firstLine="440"/>
        <w:rPr>
          <w:lang w:eastAsia="zh-CN"/>
        </w:rPr>
      </w:pPr>
    </w:p>
    <w:p w14:paraId="258281E5">
      <w:pPr>
        <w:pStyle w:val="4"/>
        <w:ind w:firstLine="440"/>
        <w:rPr>
          <w:lang w:eastAsia="zh-CN"/>
        </w:rPr>
      </w:pPr>
    </w:p>
    <w:p w14:paraId="244E8A9B">
      <w:pPr>
        <w:pStyle w:val="4"/>
        <w:ind w:firstLine="440"/>
        <w:rPr>
          <w:lang w:eastAsia="zh-CN"/>
        </w:rPr>
      </w:pPr>
      <w:bookmarkStart w:id="33" w:name="_Toc24241"/>
    </w:p>
    <w:p w14:paraId="7E05E2B5">
      <w:pPr>
        <w:pStyle w:val="2"/>
        <w:jc w:val="center"/>
        <w:rPr>
          <w:rFonts w:hint="eastAsia"/>
          <w:sz w:val="32"/>
          <w:szCs w:val="32"/>
          <w:lang w:eastAsia="zh-CN"/>
        </w:rPr>
      </w:pPr>
    </w:p>
    <w:p w14:paraId="224ED1A3">
      <w:pPr>
        <w:pStyle w:val="2"/>
        <w:jc w:val="center"/>
        <w:rPr>
          <w:rFonts w:hint="eastAsia"/>
          <w:sz w:val="32"/>
          <w:szCs w:val="32"/>
          <w:lang w:eastAsia="zh-CN"/>
        </w:rPr>
      </w:pPr>
    </w:p>
    <w:p w14:paraId="4023827B">
      <w:pPr>
        <w:rPr>
          <w:rFonts w:hint="eastAsia"/>
          <w:sz w:val="32"/>
          <w:szCs w:val="32"/>
          <w:lang w:eastAsia="zh-CN"/>
        </w:rPr>
      </w:pPr>
    </w:p>
    <w:p w14:paraId="6467AAB0">
      <w:pPr>
        <w:rPr>
          <w:rFonts w:hint="eastAsia"/>
          <w:sz w:val="32"/>
          <w:szCs w:val="32"/>
          <w:lang w:eastAsia="zh-CN"/>
        </w:rPr>
      </w:pPr>
    </w:p>
    <w:p w14:paraId="14D42165">
      <w:pPr>
        <w:pStyle w:val="2"/>
        <w:jc w:val="center"/>
        <w:rPr>
          <w:sz w:val="32"/>
          <w:szCs w:val="32"/>
          <w:lang w:eastAsia="zh-CN"/>
        </w:rPr>
      </w:pPr>
      <w:r>
        <w:rPr>
          <w:rFonts w:hint="eastAsia"/>
          <w:sz w:val="32"/>
          <w:szCs w:val="32"/>
          <w:lang w:eastAsia="zh-CN"/>
        </w:rPr>
        <w:t>结</w:t>
      </w:r>
      <w:r>
        <w:rPr>
          <w:sz w:val="32"/>
          <w:szCs w:val="32"/>
          <w:lang w:eastAsia="zh-CN"/>
        </w:rPr>
        <w:tab/>
      </w:r>
      <w:r>
        <w:rPr>
          <w:rFonts w:hint="eastAsia"/>
          <w:sz w:val="32"/>
          <w:szCs w:val="32"/>
          <w:lang w:eastAsia="zh-CN"/>
        </w:rPr>
        <w:t>语</w:t>
      </w:r>
      <w:bookmarkEnd w:id="33"/>
    </w:p>
    <w:p w14:paraId="6B8323B8">
      <w:pPr>
        <w:spacing w:before="7" w:line="360" w:lineRule="auto"/>
        <w:rPr>
          <w:sz w:val="10"/>
          <w:szCs w:val="10"/>
          <w:lang w:eastAsia="zh-CN"/>
        </w:rPr>
      </w:pPr>
    </w:p>
    <w:p w14:paraId="3F1FA61E">
      <w:pPr>
        <w:pStyle w:val="6"/>
        <w:spacing w:line="360" w:lineRule="auto"/>
        <w:ind w:right="360" w:firstLine="647"/>
        <w:jc w:val="both"/>
        <w:rPr>
          <w:rFonts w:cs="宋体"/>
          <w:lang w:eastAsia="zh-CN"/>
        </w:rPr>
      </w:pPr>
    </w:p>
    <w:p w14:paraId="22DDBAD2">
      <w:pPr>
        <w:pStyle w:val="6"/>
        <w:spacing w:line="360" w:lineRule="auto"/>
        <w:ind w:right="360" w:firstLine="647"/>
        <w:jc w:val="both"/>
        <w:rPr>
          <w:spacing w:val="2"/>
          <w:lang w:eastAsia="zh-CN"/>
        </w:rPr>
      </w:pPr>
      <w:r>
        <w:rPr>
          <w:rFonts w:cs="宋体"/>
          <w:lang w:eastAsia="zh-CN"/>
        </w:rPr>
        <w:t>20</w:t>
      </w:r>
      <w:r>
        <w:rPr>
          <w:rFonts w:hint="eastAsia" w:cs="宋体"/>
          <w:lang w:eastAsia="zh-CN"/>
        </w:rPr>
        <w:t>2</w:t>
      </w:r>
      <w:r>
        <w:rPr>
          <w:rFonts w:hint="eastAsia" w:cs="宋体"/>
          <w:lang w:val="en-US" w:eastAsia="zh-CN"/>
        </w:rPr>
        <w:t>4</w:t>
      </w:r>
      <w:r>
        <w:rPr>
          <w:rFonts w:hint="eastAsia"/>
          <w:lang w:eastAsia="zh-CN"/>
        </w:rPr>
        <w:t>年</w:t>
      </w:r>
      <w:r>
        <w:rPr>
          <w:rFonts w:hint="eastAsia"/>
          <w:spacing w:val="2"/>
          <w:lang w:eastAsia="zh-CN"/>
        </w:rPr>
        <w:t>，浙江</w:t>
      </w:r>
      <w:r>
        <w:rPr>
          <w:rFonts w:hint="eastAsia"/>
          <w:spacing w:val="1"/>
          <w:lang w:eastAsia="zh-CN"/>
        </w:rPr>
        <w:t>省</w:t>
      </w:r>
      <w:r>
        <w:rPr>
          <w:rFonts w:hint="eastAsia"/>
          <w:spacing w:val="2"/>
          <w:lang w:eastAsia="zh-CN"/>
        </w:rPr>
        <w:t>以提高标</w:t>
      </w:r>
      <w:r>
        <w:rPr>
          <w:rFonts w:hint="eastAsia"/>
          <w:lang w:eastAsia="zh-CN"/>
        </w:rPr>
        <w:t>准要求</w:t>
      </w:r>
      <w:r>
        <w:rPr>
          <w:rFonts w:hint="eastAsia"/>
          <w:spacing w:val="2"/>
          <w:lang w:eastAsia="zh-CN"/>
        </w:rPr>
        <w:t>和</w:t>
      </w:r>
      <w:r>
        <w:rPr>
          <w:rFonts w:hint="eastAsia"/>
          <w:lang w:eastAsia="zh-CN"/>
        </w:rPr>
        <w:t>认</w:t>
      </w:r>
      <w:r>
        <w:rPr>
          <w:rFonts w:hint="eastAsia"/>
          <w:spacing w:val="2"/>
          <w:lang w:eastAsia="zh-CN"/>
        </w:rPr>
        <w:t>证为手</w:t>
      </w:r>
      <w:r>
        <w:rPr>
          <w:rFonts w:hint="eastAsia"/>
          <w:lang w:eastAsia="zh-CN"/>
        </w:rPr>
        <w:t>段</w:t>
      </w:r>
      <w:r>
        <w:rPr>
          <w:rFonts w:hint="eastAsia"/>
          <w:spacing w:val="2"/>
          <w:lang w:eastAsia="zh-CN"/>
        </w:rPr>
        <w:t>，以</w:t>
      </w:r>
      <w:r>
        <w:rPr>
          <w:rFonts w:hint="eastAsia"/>
          <w:lang w:eastAsia="zh-CN"/>
        </w:rPr>
        <w:t>高</w:t>
      </w:r>
      <w:r>
        <w:rPr>
          <w:rFonts w:hint="eastAsia"/>
          <w:spacing w:val="2"/>
          <w:lang w:eastAsia="zh-CN"/>
        </w:rPr>
        <w:t>标</w:t>
      </w:r>
      <w:r>
        <w:rPr>
          <w:rFonts w:hint="eastAsia"/>
          <w:lang w:eastAsia="zh-CN"/>
        </w:rPr>
        <w:t>准</w:t>
      </w:r>
      <w:r>
        <w:rPr>
          <w:rFonts w:hint="eastAsia"/>
          <w:spacing w:val="2"/>
          <w:lang w:eastAsia="zh-CN"/>
        </w:rPr>
        <w:t>引领打</w:t>
      </w:r>
      <w:r>
        <w:rPr>
          <w:rFonts w:hint="eastAsia"/>
          <w:lang w:eastAsia="zh-CN"/>
        </w:rPr>
        <w:t>造</w:t>
      </w:r>
      <w:r>
        <w:rPr>
          <w:rFonts w:hint="eastAsia"/>
          <w:spacing w:val="2"/>
          <w:lang w:eastAsia="zh-CN"/>
        </w:rPr>
        <w:t>“浙</w:t>
      </w:r>
      <w:r>
        <w:rPr>
          <w:rFonts w:hint="eastAsia"/>
          <w:lang w:eastAsia="zh-CN"/>
        </w:rPr>
        <w:t>江</w:t>
      </w:r>
      <w:r>
        <w:rPr>
          <w:rFonts w:hint="eastAsia"/>
          <w:spacing w:val="2"/>
          <w:lang w:eastAsia="zh-CN"/>
        </w:rPr>
        <w:t>制</w:t>
      </w:r>
      <w:r>
        <w:rPr>
          <w:rFonts w:hint="eastAsia"/>
          <w:lang w:eastAsia="zh-CN"/>
        </w:rPr>
        <w:t>造”品</w:t>
      </w:r>
      <w:r>
        <w:rPr>
          <w:rFonts w:hint="eastAsia"/>
          <w:spacing w:val="2"/>
          <w:lang w:eastAsia="zh-CN"/>
        </w:rPr>
        <w:t>牌，强调不断完善质量诚信标准体系、加快质量信用信息化建设。依据要求，公司相继完善了相关制度，认真贯彻落实，并自觉接受有关部门的监督管理。</w:t>
      </w:r>
    </w:p>
    <w:p w14:paraId="47E27F1A">
      <w:pPr>
        <w:pStyle w:val="6"/>
        <w:spacing w:before="37" w:line="360" w:lineRule="auto"/>
        <w:ind w:right="491" w:firstLine="520"/>
        <w:jc w:val="both"/>
        <w:rPr>
          <w:w w:val="95"/>
          <w:lang w:eastAsia="zh-CN"/>
        </w:rPr>
      </w:pPr>
      <w:r>
        <w:rPr>
          <w:rFonts w:hint="eastAsia"/>
          <w:spacing w:val="2"/>
          <w:lang w:eastAsia="zh-CN"/>
        </w:rPr>
        <w:t>质量诚信体系建设是一项长期的、系统的工作任务，要完善质量诚信体系建设的规章制度，巩固和深化企业质量诚信建设所取得的成效，必须建立长效</w:t>
      </w:r>
      <w:r>
        <w:rPr>
          <w:spacing w:val="2"/>
          <w:lang w:eastAsia="zh-CN"/>
        </w:rPr>
        <w:t xml:space="preserve"> </w:t>
      </w:r>
      <w:r>
        <w:rPr>
          <w:rFonts w:hint="eastAsia"/>
          <w:spacing w:val="2"/>
          <w:lang w:eastAsia="zh-CN"/>
        </w:rPr>
        <w:t>机制，科学实施，常抓不懈。公司将夯实质量诚信基础，走质量效益之路，为成为提供高效换热解决方案及相关产品的世界级优秀企业而努力</w:t>
      </w:r>
      <w:r>
        <w:rPr>
          <w:rFonts w:hint="eastAsia"/>
          <w:w w:val="95"/>
          <w:lang w:eastAsia="zh-CN"/>
        </w:rPr>
        <w:t>。</w:t>
      </w:r>
    </w:p>
    <w:p w14:paraId="0FF6AF0C">
      <w:pPr>
        <w:pStyle w:val="6"/>
        <w:spacing w:before="37" w:line="360" w:lineRule="auto"/>
        <w:ind w:right="491" w:firstLine="520"/>
        <w:jc w:val="both"/>
        <w:rPr>
          <w:lang w:eastAsia="zh-CN"/>
        </w:rPr>
      </w:pPr>
    </w:p>
    <w:p w14:paraId="56567EB8">
      <w:pPr>
        <w:pStyle w:val="6"/>
        <w:spacing w:before="37" w:line="360" w:lineRule="auto"/>
        <w:ind w:right="491" w:firstLine="520"/>
        <w:jc w:val="both"/>
        <w:rPr>
          <w:lang w:eastAsia="zh-CN"/>
        </w:rPr>
      </w:pPr>
    </w:p>
    <w:p w14:paraId="6E80D23B">
      <w:pPr>
        <w:pStyle w:val="6"/>
        <w:spacing w:before="37" w:line="360" w:lineRule="auto"/>
        <w:ind w:right="491" w:firstLine="520"/>
        <w:jc w:val="both"/>
        <w:rPr>
          <w:lang w:eastAsia="zh-CN"/>
        </w:rPr>
      </w:pPr>
    </w:p>
    <w:p w14:paraId="27B9687A">
      <w:pPr>
        <w:pStyle w:val="6"/>
        <w:spacing w:before="37" w:line="360" w:lineRule="auto"/>
        <w:ind w:right="491" w:firstLine="520"/>
        <w:jc w:val="both"/>
        <w:rPr>
          <w:lang w:eastAsia="zh-CN"/>
        </w:rPr>
      </w:pPr>
    </w:p>
    <w:p w14:paraId="53A0F81C">
      <w:pPr>
        <w:pStyle w:val="6"/>
        <w:spacing w:before="37" w:line="360" w:lineRule="auto"/>
        <w:ind w:right="491" w:firstLine="520"/>
        <w:jc w:val="both"/>
        <w:rPr>
          <w:lang w:eastAsia="zh-CN"/>
        </w:rPr>
      </w:pPr>
    </w:p>
    <w:p w14:paraId="111A5363">
      <w:pPr>
        <w:spacing w:line="360" w:lineRule="auto"/>
        <w:ind w:left="20"/>
        <w:rPr>
          <w:rFonts w:ascii="宋体" w:hAnsi="宋体" w:cs="宋体"/>
          <w:sz w:val="32"/>
          <w:szCs w:val="32"/>
          <w:lang w:eastAsia="zh-CN"/>
        </w:rPr>
      </w:pPr>
      <w:r>
        <w:rPr>
          <w:rFonts w:hint="eastAsia"/>
          <w:lang w:eastAsia="zh-CN"/>
        </w:rPr>
        <w:t xml:space="preserve">                                                                                              </w:t>
      </w:r>
      <w:r>
        <w:rPr>
          <w:rFonts w:hint="eastAsia"/>
          <w:lang w:val="en-US" w:eastAsia="zh-CN"/>
        </w:rPr>
        <w:t xml:space="preserve">         </w:t>
      </w:r>
      <w:r>
        <w:rPr>
          <w:rFonts w:hint="eastAsia"/>
          <w:lang w:eastAsia="zh-CN"/>
        </w:rPr>
        <w:t xml:space="preserve">     台州市庆丰机械股份有限公司</w:t>
      </w:r>
    </w:p>
    <w:p w14:paraId="1AA96A64">
      <w:pPr>
        <w:spacing w:line="360" w:lineRule="auto"/>
        <w:ind w:left="20"/>
        <w:rPr>
          <w:lang w:eastAsia="zh-CN"/>
        </w:rPr>
      </w:pPr>
      <w:r>
        <w:rPr>
          <w:rFonts w:hint="eastAsia" w:ascii="宋体" w:hAnsi="宋体" w:cs="宋体"/>
          <w:sz w:val="32"/>
          <w:szCs w:val="32"/>
          <w:lang w:eastAsia="zh-CN"/>
        </w:rPr>
        <w:t xml:space="preserve">                                      </w:t>
      </w:r>
      <w:r>
        <w:rPr>
          <w:rFonts w:hint="eastAsia"/>
          <w:sz w:val="32"/>
          <w:szCs w:val="32"/>
          <w:lang w:eastAsia="zh-CN"/>
        </w:rPr>
        <w:t>202</w:t>
      </w:r>
      <w:r>
        <w:rPr>
          <w:rFonts w:hint="eastAsia"/>
          <w:sz w:val="32"/>
          <w:szCs w:val="32"/>
          <w:lang w:val="en-US" w:eastAsia="zh-CN"/>
        </w:rPr>
        <w:t>5</w:t>
      </w: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rFonts w:hint="eastAsia"/>
          <w:sz w:val="32"/>
          <w:szCs w:val="32"/>
          <w:lang w:val="en-US" w:eastAsia="zh-CN"/>
        </w:rPr>
        <w:t>8</w:t>
      </w:r>
    </w:p>
    <w:p w14:paraId="2CE1E4AF">
      <w:pPr>
        <w:pStyle w:val="2"/>
        <w:rPr>
          <w:lang w:eastAsia="zh-CN"/>
        </w:rPr>
      </w:pPr>
    </w:p>
    <w:p w14:paraId="0659CBE0">
      <w:pPr>
        <w:pStyle w:val="2"/>
        <w:rPr>
          <w:lang w:eastAsia="zh-CN"/>
        </w:rPr>
      </w:pPr>
    </w:p>
    <w:p w14:paraId="3CA4C67E">
      <w:pPr>
        <w:pStyle w:val="2"/>
        <w:rPr>
          <w:lang w:eastAsia="zh-CN"/>
        </w:rPr>
      </w:pPr>
    </w:p>
    <w:sectPr>
      <w:footerReference r:id="rId7" w:type="default"/>
      <w:pgSz w:w="11907" w:h="16840"/>
      <w:pgMar w:top="1540" w:right="1100" w:bottom="1160" w:left="1300" w:header="849" w:footer="97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1F61">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6038">
    <w:pPr>
      <w:spacing w:line="200" w:lineRule="exact"/>
      <w:rPr>
        <w:sz w:val="20"/>
        <w:szCs w:val="20"/>
      </w:rPr>
    </w:pPr>
    <w:r>
      <w:rPr>
        <w:lang w:eastAsia="zh-CN"/>
      </w:rPr>
      <w:pict>
        <v:shape id="_x0000_s1027" o:spid="_x0000_s1027" o:spt="202" type="#_x0000_t202" style="position:absolute;left:0pt;margin-left:293.35pt;margin-top:781.95pt;height:11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0BAD656B">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w:t>
                </w:r>
                <w:r>
                  <w:rPr>
                    <w:rFonts w:ascii="Times New Roman" w:hAnsi="Times New Roman"/>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4899938"/>
    </w:sdtPr>
    <w:sdtContent>
      <w:p w14:paraId="37041723">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69F57136">
    <w:pPr>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AC89">
    <w:pPr>
      <w:pStyle w:val="12"/>
      <w:pBdr>
        <w:bottom w:val="none" w:color="auto" w:sz="0" w:space="1"/>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CAB7">
    <w:pPr>
      <w:pStyle w:val="57"/>
      <w:pBdr>
        <w:bottom w:val="single" w:color="auto" w:sz="4" w:space="1"/>
      </w:pBdr>
    </w:pPr>
    <w:r>
      <w:rPr>
        <w:rFonts w:ascii="宋体" w:hAnsi="宋体" w:cs="宋体"/>
        <w:sz w:val="24"/>
      </w:rPr>
      <w:fldChar w:fldCharType="begin"/>
    </w:r>
    <w:r>
      <w:rPr>
        <w:rFonts w:ascii="宋体" w:hAnsi="宋体" w:cs="宋体"/>
        <w:sz w:val="24"/>
      </w:rPr>
      <w:instrText xml:space="preserve"> INCLUDEPICTURE "C:\\Users\\lx\\AppData\\Roaming\\Tencent\\Users\\1296177335\\QQ\\WinTemp\\RichOle\\MR~YYZ1F}{XLSPX2K2Q1$1U.png" \* MERGEFORMATINET </w:instrText>
    </w:r>
    <w:r>
      <w:rPr>
        <w:rFonts w:ascii="宋体" w:hAnsi="宋体" w:cs="宋体"/>
        <w:sz w:val="24"/>
      </w:rPr>
      <w:fldChar w:fldCharType="separate"/>
    </w:r>
    <w:r>
      <w:rPr>
        <w:rFonts w:ascii="宋体" w:hAnsi="宋体" w:cs="宋体"/>
        <w:sz w:val="24"/>
      </w:rPr>
      <w:fldChar w:fldCharType="end"/>
    </w:r>
    <w:r>
      <w:rPr>
        <w:rFonts w:hint="eastAsia"/>
      </w:rPr>
      <w:t xml:space="preserve"> </w:t>
    </w:r>
    <w:r>
      <w:rPr>
        <w:rFonts w:hint="eastAsia"/>
        <w:b/>
      </w:rPr>
      <w:t>202</w:t>
    </w:r>
    <w:r>
      <w:rPr>
        <w:rFonts w:hint="eastAsia"/>
        <w:b/>
        <w:lang w:val="en-US" w:eastAsia="zh-CN"/>
      </w:rPr>
      <w:t>4</w:t>
    </w:r>
    <w:r>
      <w:rPr>
        <w:rFonts w:hint="eastAsia"/>
        <w:b/>
      </w:rPr>
      <w:t>年度</w:t>
    </w:r>
    <w:r>
      <w:rPr>
        <w:rFonts w:hint="eastAsia"/>
      </w:rPr>
      <w:t xml:space="preserve"> </w:t>
    </w:r>
    <w:r>
      <w:rPr>
        <w:rFonts w:hint="eastAsia"/>
        <w:b/>
      </w:rPr>
      <w:t>质 量 诚 信 报 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4B129"/>
    <w:multiLevelType w:val="singleLevel"/>
    <w:tmpl w:val="51E4B129"/>
    <w:lvl w:ilvl="0" w:tentative="0">
      <w:start w:val="2"/>
      <w:numFmt w:val="decimal"/>
      <w:suff w:val="nothing"/>
      <w:lvlText w:val="%1、"/>
      <w:lvlJc w:val="left"/>
    </w:lvl>
  </w:abstractNum>
  <w:abstractNum w:abstractNumId="1">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2">
    <w:nsid w:val="7CDFE419"/>
    <w:multiLevelType w:val="multilevel"/>
    <w:tmpl w:val="7CDFE419"/>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suff w:val="nothing"/>
      <w:lvlText w:val="%1.%2.%3"/>
      <w:lvlJc w:val="left"/>
      <w:pPr>
        <w:ind w:hanging="648"/>
      </w:pPr>
      <w:rPr>
        <w:rFonts w:hint="default" w:ascii="宋体" w:hAnsi="宋体" w:eastAsia="宋体"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75148"/>
    <w:rsid w:val="00003ECB"/>
    <w:rsid w:val="00004534"/>
    <w:rsid w:val="0001322F"/>
    <w:rsid w:val="00016B1A"/>
    <w:rsid w:val="000174C0"/>
    <w:rsid w:val="00020EE8"/>
    <w:rsid w:val="0003088A"/>
    <w:rsid w:val="00036B5D"/>
    <w:rsid w:val="00040BAF"/>
    <w:rsid w:val="00044DB0"/>
    <w:rsid w:val="00047371"/>
    <w:rsid w:val="0004797E"/>
    <w:rsid w:val="00047EAE"/>
    <w:rsid w:val="00050131"/>
    <w:rsid w:val="00050915"/>
    <w:rsid w:val="000521BD"/>
    <w:rsid w:val="00067117"/>
    <w:rsid w:val="00070B42"/>
    <w:rsid w:val="00070FEC"/>
    <w:rsid w:val="00071CA8"/>
    <w:rsid w:val="00076E33"/>
    <w:rsid w:val="000833FE"/>
    <w:rsid w:val="00083B59"/>
    <w:rsid w:val="00091CB7"/>
    <w:rsid w:val="00094CF1"/>
    <w:rsid w:val="00095100"/>
    <w:rsid w:val="0009519E"/>
    <w:rsid w:val="000A2940"/>
    <w:rsid w:val="000A2AC1"/>
    <w:rsid w:val="000A5385"/>
    <w:rsid w:val="000A5A6F"/>
    <w:rsid w:val="000A5C4E"/>
    <w:rsid w:val="000B2550"/>
    <w:rsid w:val="000B718A"/>
    <w:rsid w:val="000B7D71"/>
    <w:rsid w:val="000C6FD4"/>
    <w:rsid w:val="000C79D0"/>
    <w:rsid w:val="000D012E"/>
    <w:rsid w:val="000D4A85"/>
    <w:rsid w:val="000E3B10"/>
    <w:rsid w:val="000F18A8"/>
    <w:rsid w:val="000F3A5C"/>
    <w:rsid w:val="000F424F"/>
    <w:rsid w:val="000F496E"/>
    <w:rsid w:val="000F78F1"/>
    <w:rsid w:val="00101AED"/>
    <w:rsid w:val="0010647E"/>
    <w:rsid w:val="00106935"/>
    <w:rsid w:val="00122AA0"/>
    <w:rsid w:val="0012482A"/>
    <w:rsid w:val="00124968"/>
    <w:rsid w:val="00131843"/>
    <w:rsid w:val="00131A9E"/>
    <w:rsid w:val="00142370"/>
    <w:rsid w:val="00143E96"/>
    <w:rsid w:val="00147C34"/>
    <w:rsid w:val="0015674A"/>
    <w:rsid w:val="001606CF"/>
    <w:rsid w:val="001629DD"/>
    <w:rsid w:val="00163270"/>
    <w:rsid w:val="00164F3B"/>
    <w:rsid w:val="00165B82"/>
    <w:rsid w:val="00174C6C"/>
    <w:rsid w:val="00176545"/>
    <w:rsid w:val="00176807"/>
    <w:rsid w:val="00176DEF"/>
    <w:rsid w:val="00181410"/>
    <w:rsid w:val="00190F8C"/>
    <w:rsid w:val="0019164E"/>
    <w:rsid w:val="00191AC5"/>
    <w:rsid w:val="001969A7"/>
    <w:rsid w:val="001A0EB7"/>
    <w:rsid w:val="001A0FE7"/>
    <w:rsid w:val="001A2129"/>
    <w:rsid w:val="001A2C53"/>
    <w:rsid w:val="001A3A38"/>
    <w:rsid w:val="001A70BE"/>
    <w:rsid w:val="001C0758"/>
    <w:rsid w:val="001C24EF"/>
    <w:rsid w:val="001D4ECD"/>
    <w:rsid w:val="001D7067"/>
    <w:rsid w:val="001E18DF"/>
    <w:rsid w:val="001E30A4"/>
    <w:rsid w:val="001E5EFC"/>
    <w:rsid w:val="001F210E"/>
    <w:rsid w:val="001F4206"/>
    <w:rsid w:val="001F6590"/>
    <w:rsid w:val="00200115"/>
    <w:rsid w:val="0020393D"/>
    <w:rsid w:val="00205BED"/>
    <w:rsid w:val="00207E25"/>
    <w:rsid w:val="00207F8F"/>
    <w:rsid w:val="00212704"/>
    <w:rsid w:val="00220173"/>
    <w:rsid w:val="0022363A"/>
    <w:rsid w:val="00231F90"/>
    <w:rsid w:val="00236B6B"/>
    <w:rsid w:val="00236E6A"/>
    <w:rsid w:val="0024259E"/>
    <w:rsid w:val="00247BA1"/>
    <w:rsid w:val="0025553C"/>
    <w:rsid w:val="00261406"/>
    <w:rsid w:val="00265502"/>
    <w:rsid w:val="0027324D"/>
    <w:rsid w:val="00275967"/>
    <w:rsid w:val="0028708E"/>
    <w:rsid w:val="002A4A5B"/>
    <w:rsid w:val="002A77DD"/>
    <w:rsid w:val="002A7D69"/>
    <w:rsid w:val="002C330E"/>
    <w:rsid w:val="002C4F74"/>
    <w:rsid w:val="002C5BC5"/>
    <w:rsid w:val="002C6C0A"/>
    <w:rsid w:val="002D6204"/>
    <w:rsid w:val="002D6F7C"/>
    <w:rsid w:val="002D7FC7"/>
    <w:rsid w:val="002E0029"/>
    <w:rsid w:val="002E3B54"/>
    <w:rsid w:val="003013AE"/>
    <w:rsid w:val="00307B49"/>
    <w:rsid w:val="00307F8D"/>
    <w:rsid w:val="003103CE"/>
    <w:rsid w:val="003279E8"/>
    <w:rsid w:val="00333B62"/>
    <w:rsid w:val="003352E9"/>
    <w:rsid w:val="0033607B"/>
    <w:rsid w:val="003406A0"/>
    <w:rsid w:val="00343F69"/>
    <w:rsid w:val="00346C0C"/>
    <w:rsid w:val="003475AC"/>
    <w:rsid w:val="00347AA2"/>
    <w:rsid w:val="00355DF1"/>
    <w:rsid w:val="003564D6"/>
    <w:rsid w:val="0036381D"/>
    <w:rsid w:val="00364E0B"/>
    <w:rsid w:val="0037632A"/>
    <w:rsid w:val="0038311A"/>
    <w:rsid w:val="00386A0C"/>
    <w:rsid w:val="00390985"/>
    <w:rsid w:val="00390FF6"/>
    <w:rsid w:val="00394EC1"/>
    <w:rsid w:val="003967BF"/>
    <w:rsid w:val="003A009F"/>
    <w:rsid w:val="003A385E"/>
    <w:rsid w:val="003A4AF9"/>
    <w:rsid w:val="003A5481"/>
    <w:rsid w:val="003A6E77"/>
    <w:rsid w:val="003A731A"/>
    <w:rsid w:val="003B1A91"/>
    <w:rsid w:val="003B42BF"/>
    <w:rsid w:val="003B4615"/>
    <w:rsid w:val="003D3CF4"/>
    <w:rsid w:val="003D603B"/>
    <w:rsid w:val="003E2306"/>
    <w:rsid w:val="003E29DC"/>
    <w:rsid w:val="003E617D"/>
    <w:rsid w:val="003F2398"/>
    <w:rsid w:val="003F6E0B"/>
    <w:rsid w:val="0040485E"/>
    <w:rsid w:val="00406EAC"/>
    <w:rsid w:val="0040798F"/>
    <w:rsid w:val="00407A8F"/>
    <w:rsid w:val="004109E0"/>
    <w:rsid w:val="00415440"/>
    <w:rsid w:val="00420713"/>
    <w:rsid w:val="0042073D"/>
    <w:rsid w:val="00420D14"/>
    <w:rsid w:val="00421034"/>
    <w:rsid w:val="00421BBF"/>
    <w:rsid w:val="00427EF2"/>
    <w:rsid w:val="0044292B"/>
    <w:rsid w:val="00443589"/>
    <w:rsid w:val="004511F0"/>
    <w:rsid w:val="00453967"/>
    <w:rsid w:val="00457830"/>
    <w:rsid w:val="00463629"/>
    <w:rsid w:val="0046511C"/>
    <w:rsid w:val="00473F9A"/>
    <w:rsid w:val="00474787"/>
    <w:rsid w:val="00475148"/>
    <w:rsid w:val="00481528"/>
    <w:rsid w:val="00481C15"/>
    <w:rsid w:val="00482BA9"/>
    <w:rsid w:val="004867E9"/>
    <w:rsid w:val="00491248"/>
    <w:rsid w:val="00492097"/>
    <w:rsid w:val="0049732A"/>
    <w:rsid w:val="004A2C03"/>
    <w:rsid w:val="004A6672"/>
    <w:rsid w:val="004B28E4"/>
    <w:rsid w:val="004B39E5"/>
    <w:rsid w:val="004C0551"/>
    <w:rsid w:val="004C3E00"/>
    <w:rsid w:val="004D242D"/>
    <w:rsid w:val="004D75F6"/>
    <w:rsid w:val="004E4BEC"/>
    <w:rsid w:val="004E5251"/>
    <w:rsid w:val="004E6819"/>
    <w:rsid w:val="004E73AA"/>
    <w:rsid w:val="004F6251"/>
    <w:rsid w:val="004F7492"/>
    <w:rsid w:val="00500CDD"/>
    <w:rsid w:val="00500CEA"/>
    <w:rsid w:val="00507453"/>
    <w:rsid w:val="00511120"/>
    <w:rsid w:val="00512BB2"/>
    <w:rsid w:val="00512D01"/>
    <w:rsid w:val="005133E8"/>
    <w:rsid w:val="00513913"/>
    <w:rsid w:val="005234D0"/>
    <w:rsid w:val="00523A79"/>
    <w:rsid w:val="00545F3C"/>
    <w:rsid w:val="0054620B"/>
    <w:rsid w:val="005462BB"/>
    <w:rsid w:val="00550DC4"/>
    <w:rsid w:val="00551AFC"/>
    <w:rsid w:val="00553DA0"/>
    <w:rsid w:val="0056406B"/>
    <w:rsid w:val="0056534B"/>
    <w:rsid w:val="00594CC7"/>
    <w:rsid w:val="00595D9A"/>
    <w:rsid w:val="005B57BE"/>
    <w:rsid w:val="005B65E0"/>
    <w:rsid w:val="005B6EAA"/>
    <w:rsid w:val="005C34D0"/>
    <w:rsid w:val="005C3CA0"/>
    <w:rsid w:val="005C6731"/>
    <w:rsid w:val="005D39FB"/>
    <w:rsid w:val="005D518F"/>
    <w:rsid w:val="005E1D20"/>
    <w:rsid w:val="005F0D5D"/>
    <w:rsid w:val="005F57F4"/>
    <w:rsid w:val="0060377F"/>
    <w:rsid w:val="00605BFC"/>
    <w:rsid w:val="00615C85"/>
    <w:rsid w:val="006172E0"/>
    <w:rsid w:val="00620535"/>
    <w:rsid w:val="00631610"/>
    <w:rsid w:val="00634B58"/>
    <w:rsid w:val="0063622E"/>
    <w:rsid w:val="00641FAC"/>
    <w:rsid w:val="006421C5"/>
    <w:rsid w:val="00642347"/>
    <w:rsid w:val="0064450C"/>
    <w:rsid w:val="00645AA8"/>
    <w:rsid w:val="006532E7"/>
    <w:rsid w:val="00654B22"/>
    <w:rsid w:val="00661462"/>
    <w:rsid w:val="0066189F"/>
    <w:rsid w:val="0066193B"/>
    <w:rsid w:val="00662F17"/>
    <w:rsid w:val="00663804"/>
    <w:rsid w:val="0068288D"/>
    <w:rsid w:val="00687A7A"/>
    <w:rsid w:val="00687ECC"/>
    <w:rsid w:val="006924F4"/>
    <w:rsid w:val="00693B3B"/>
    <w:rsid w:val="00694184"/>
    <w:rsid w:val="006973D5"/>
    <w:rsid w:val="006A45B4"/>
    <w:rsid w:val="006A54B0"/>
    <w:rsid w:val="006A6286"/>
    <w:rsid w:val="006B0A4C"/>
    <w:rsid w:val="006B25EC"/>
    <w:rsid w:val="006B594D"/>
    <w:rsid w:val="006C44E8"/>
    <w:rsid w:val="006D06F9"/>
    <w:rsid w:val="006D3F35"/>
    <w:rsid w:val="006D4FE0"/>
    <w:rsid w:val="006D6A13"/>
    <w:rsid w:val="006E27B3"/>
    <w:rsid w:val="006E580E"/>
    <w:rsid w:val="006E76A8"/>
    <w:rsid w:val="006F06AE"/>
    <w:rsid w:val="006F18DA"/>
    <w:rsid w:val="006F2167"/>
    <w:rsid w:val="006F4F7F"/>
    <w:rsid w:val="006F7A2A"/>
    <w:rsid w:val="007051C9"/>
    <w:rsid w:val="007171E9"/>
    <w:rsid w:val="007238F4"/>
    <w:rsid w:val="00727F5A"/>
    <w:rsid w:val="00742D59"/>
    <w:rsid w:val="00743F4E"/>
    <w:rsid w:val="00751704"/>
    <w:rsid w:val="00756B4E"/>
    <w:rsid w:val="00761246"/>
    <w:rsid w:val="00762B01"/>
    <w:rsid w:val="00763394"/>
    <w:rsid w:val="0076524D"/>
    <w:rsid w:val="00773313"/>
    <w:rsid w:val="00784CC3"/>
    <w:rsid w:val="00785DC5"/>
    <w:rsid w:val="007867FC"/>
    <w:rsid w:val="00793D34"/>
    <w:rsid w:val="00796A96"/>
    <w:rsid w:val="007A21D9"/>
    <w:rsid w:val="007A26EB"/>
    <w:rsid w:val="007A378E"/>
    <w:rsid w:val="007A685A"/>
    <w:rsid w:val="007B116D"/>
    <w:rsid w:val="007B193B"/>
    <w:rsid w:val="007B350D"/>
    <w:rsid w:val="007C29B8"/>
    <w:rsid w:val="007C3FBB"/>
    <w:rsid w:val="007C5439"/>
    <w:rsid w:val="007C6204"/>
    <w:rsid w:val="007D43A3"/>
    <w:rsid w:val="007E12D0"/>
    <w:rsid w:val="007E366D"/>
    <w:rsid w:val="007E52C4"/>
    <w:rsid w:val="007E75A9"/>
    <w:rsid w:val="007F3002"/>
    <w:rsid w:val="007F57D7"/>
    <w:rsid w:val="00806A7D"/>
    <w:rsid w:val="0081312D"/>
    <w:rsid w:val="00814870"/>
    <w:rsid w:val="00820107"/>
    <w:rsid w:val="00823F12"/>
    <w:rsid w:val="00825F81"/>
    <w:rsid w:val="008304F1"/>
    <w:rsid w:val="008331B0"/>
    <w:rsid w:val="008421F7"/>
    <w:rsid w:val="00851536"/>
    <w:rsid w:val="00852D0C"/>
    <w:rsid w:val="00853881"/>
    <w:rsid w:val="00853EB7"/>
    <w:rsid w:val="00857312"/>
    <w:rsid w:val="008619E4"/>
    <w:rsid w:val="00864130"/>
    <w:rsid w:val="008825D2"/>
    <w:rsid w:val="00891C3D"/>
    <w:rsid w:val="00893A5D"/>
    <w:rsid w:val="00894A8D"/>
    <w:rsid w:val="00894C07"/>
    <w:rsid w:val="008A4289"/>
    <w:rsid w:val="008A4703"/>
    <w:rsid w:val="008A4A54"/>
    <w:rsid w:val="008B0DB5"/>
    <w:rsid w:val="008B2706"/>
    <w:rsid w:val="008B678F"/>
    <w:rsid w:val="008D1064"/>
    <w:rsid w:val="008E1D2A"/>
    <w:rsid w:val="008E21EE"/>
    <w:rsid w:val="008E4D84"/>
    <w:rsid w:val="008F1145"/>
    <w:rsid w:val="008F247C"/>
    <w:rsid w:val="008F4F60"/>
    <w:rsid w:val="008F5F56"/>
    <w:rsid w:val="00900F96"/>
    <w:rsid w:val="00900FF4"/>
    <w:rsid w:val="009017B9"/>
    <w:rsid w:val="00902AC8"/>
    <w:rsid w:val="0090407E"/>
    <w:rsid w:val="009062C9"/>
    <w:rsid w:val="00911CFD"/>
    <w:rsid w:val="00913035"/>
    <w:rsid w:val="009233E5"/>
    <w:rsid w:val="009310DF"/>
    <w:rsid w:val="00934AC0"/>
    <w:rsid w:val="009364F6"/>
    <w:rsid w:val="00936DC5"/>
    <w:rsid w:val="00940D16"/>
    <w:rsid w:val="00943B39"/>
    <w:rsid w:val="00945EC9"/>
    <w:rsid w:val="00954A99"/>
    <w:rsid w:val="00961087"/>
    <w:rsid w:val="00967EDB"/>
    <w:rsid w:val="00967F64"/>
    <w:rsid w:val="00972FD2"/>
    <w:rsid w:val="0098657C"/>
    <w:rsid w:val="00994F6D"/>
    <w:rsid w:val="009A6AD5"/>
    <w:rsid w:val="009A7F4A"/>
    <w:rsid w:val="009B28FD"/>
    <w:rsid w:val="009C2F39"/>
    <w:rsid w:val="009D3095"/>
    <w:rsid w:val="009D7968"/>
    <w:rsid w:val="009E1318"/>
    <w:rsid w:val="009E5F68"/>
    <w:rsid w:val="009F72A7"/>
    <w:rsid w:val="00A00B30"/>
    <w:rsid w:val="00A1340C"/>
    <w:rsid w:val="00A22BE1"/>
    <w:rsid w:val="00A3011C"/>
    <w:rsid w:val="00A41082"/>
    <w:rsid w:val="00A43084"/>
    <w:rsid w:val="00A43900"/>
    <w:rsid w:val="00A44E6C"/>
    <w:rsid w:val="00A521A9"/>
    <w:rsid w:val="00A52227"/>
    <w:rsid w:val="00A52336"/>
    <w:rsid w:val="00A55173"/>
    <w:rsid w:val="00A56A2B"/>
    <w:rsid w:val="00A6114D"/>
    <w:rsid w:val="00A66976"/>
    <w:rsid w:val="00A73407"/>
    <w:rsid w:val="00AA3506"/>
    <w:rsid w:val="00AA533F"/>
    <w:rsid w:val="00AB224E"/>
    <w:rsid w:val="00AB5CDA"/>
    <w:rsid w:val="00AB5F0F"/>
    <w:rsid w:val="00AB6A43"/>
    <w:rsid w:val="00AB7167"/>
    <w:rsid w:val="00AC0534"/>
    <w:rsid w:val="00AC4B08"/>
    <w:rsid w:val="00AC7AD8"/>
    <w:rsid w:val="00AC7C87"/>
    <w:rsid w:val="00AD3BD4"/>
    <w:rsid w:val="00AD4E1F"/>
    <w:rsid w:val="00AD7148"/>
    <w:rsid w:val="00AF1B6B"/>
    <w:rsid w:val="00AF6576"/>
    <w:rsid w:val="00B023F9"/>
    <w:rsid w:val="00B10C1B"/>
    <w:rsid w:val="00B13BF2"/>
    <w:rsid w:val="00B16A11"/>
    <w:rsid w:val="00B173A2"/>
    <w:rsid w:val="00B210C7"/>
    <w:rsid w:val="00B215A4"/>
    <w:rsid w:val="00B22ECC"/>
    <w:rsid w:val="00B259D5"/>
    <w:rsid w:val="00B30DA8"/>
    <w:rsid w:val="00B351FB"/>
    <w:rsid w:val="00B37FD5"/>
    <w:rsid w:val="00B43176"/>
    <w:rsid w:val="00B43DDB"/>
    <w:rsid w:val="00B61837"/>
    <w:rsid w:val="00B65DB8"/>
    <w:rsid w:val="00B66740"/>
    <w:rsid w:val="00B673EC"/>
    <w:rsid w:val="00B8081F"/>
    <w:rsid w:val="00B8490D"/>
    <w:rsid w:val="00B941A8"/>
    <w:rsid w:val="00B96F41"/>
    <w:rsid w:val="00BA662B"/>
    <w:rsid w:val="00BB161E"/>
    <w:rsid w:val="00BC131F"/>
    <w:rsid w:val="00BC2504"/>
    <w:rsid w:val="00BC3B29"/>
    <w:rsid w:val="00BC3FC1"/>
    <w:rsid w:val="00BC473E"/>
    <w:rsid w:val="00BD43CD"/>
    <w:rsid w:val="00BE0F15"/>
    <w:rsid w:val="00BE2292"/>
    <w:rsid w:val="00BE3EC3"/>
    <w:rsid w:val="00BE6C56"/>
    <w:rsid w:val="00C01F1F"/>
    <w:rsid w:val="00C02511"/>
    <w:rsid w:val="00C076C7"/>
    <w:rsid w:val="00C105B8"/>
    <w:rsid w:val="00C12719"/>
    <w:rsid w:val="00C12802"/>
    <w:rsid w:val="00C2472F"/>
    <w:rsid w:val="00C32024"/>
    <w:rsid w:val="00C4375E"/>
    <w:rsid w:val="00C50473"/>
    <w:rsid w:val="00C5669D"/>
    <w:rsid w:val="00C60095"/>
    <w:rsid w:val="00C60839"/>
    <w:rsid w:val="00C62DCF"/>
    <w:rsid w:val="00C637E5"/>
    <w:rsid w:val="00C7152E"/>
    <w:rsid w:val="00C80E1E"/>
    <w:rsid w:val="00C817D7"/>
    <w:rsid w:val="00C828E9"/>
    <w:rsid w:val="00C84E43"/>
    <w:rsid w:val="00C90244"/>
    <w:rsid w:val="00C93630"/>
    <w:rsid w:val="00C93AA4"/>
    <w:rsid w:val="00C959C2"/>
    <w:rsid w:val="00C96526"/>
    <w:rsid w:val="00CA3DAD"/>
    <w:rsid w:val="00CB08C4"/>
    <w:rsid w:val="00CB4F34"/>
    <w:rsid w:val="00CB70F2"/>
    <w:rsid w:val="00CC3618"/>
    <w:rsid w:val="00CD1946"/>
    <w:rsid w:val="00CD6807"/>
    <w:rsid w:val="00CD732A"/>
    <w:rsid w:val="00CE62A0"/>
    <w:rsid w:val="00CE77B3"/>
    <w:rsid w:val="00CF274D"/>
    <w:rsid w:val="00D04550"/>
    <w:rsid w:val="00D107BA"/>
    <w:rsid w:val="00D1307D"/>
    <w:rsid w:val="00D1319A"/>
    <w:rsid w:val="00D200B9"/>
    <w:rsid w:val="00D252BD"/>
    <w:rsid w:val="00D333A1"/>
    <w:rsid w:val="00D41203"/>
    <w:rsid w:val="00D4422F"/>
    <w:rsid w:val="00D47C16"/>
    <w:rsid w:val="00D50672"/>
    <w:rsid w:val="00D5108A"/>
    <w:rsid w:val="00D62007"/>
    <w:rsid w:val="00D63DF8"/>
    <w:rsid w:val="00D65BEA"/>
    <w:rsid w:val="00D72542"/>
    <w:rsid w:val="00D7407F"/>
    <w:rsid w:val="00D76947"/>
    <w:rsid w:val="00D8198F"/>
    <w:rsid w:val="00D8519B"/>
    <w:rsid w:val="00D96A84"/>
    <w:rsid w:val="00DA0611"/>
    <w:rsid w:val="00DA4189"/>
    <w:rsid w:val="00DB010D"/>
    <w:rsid w:val="00DB0D0B"/>
    <w:rsid w:val="00DB2351"/>
    <w:rsid w:val="00DB6CDF"/>
    <w:rsid w:val="00DC00A3"/>
    <w:rsid w:val="00DC4D20"/>
    <w:rsid w:val="00DC5923"/>
    <w:rsid w:val="00DC7B07"/>
    <w:rsid w:val="00DD3A82"/>
    <w:rsid w:val="00DD4C93"/>
    <w:rsid w:val="00DD7EA5"/>
    <w:rsid w:val="00DE0F55"/>
    <w:rsid w:val="00DF06DF"/>
    <w:rsid w:val="00DF150E"/>
    <w:rsid w:val="00DF25B7"/>
    <w:rsid w:val="00DF4177"/>
    <w:rsid w:val="00DF5E12"/>
    <w:rsid w:val="00E00BBE"/>
    <w:rsid w:val="00E02381"/>
    <w:rsid w:val="00E03757"/>
    <w:rsid w:val="00E13280"/>
    <w:rsid w:val="00E225F6"/>
    <w:rsid w:val="00E22DDD"/>
    <w:rsid w:val="00E27F64"/>
    <w:rsid w:val="00E426F2"/>
    <w:rsid w:val="00E43779"/>
    <w:rsid w:val="00E46BA2"/>
    <w:rsid w:val="00E52688"/>
    <w:rsid w:val="00E5721C"/>
    <w:rsid w:val="00E6024A"/>
    <w:rsid w:val="00E62449"/>
    <w:rsid w:val="00E728E7"/>
    <w:rsid w:val="00E81DA0"/>
    <w:rsid w:val="00E86769"/>
    <w:rsid w:val="00E87642"/>
    <w:rsid w:val="00E91D7A"/>
    <w:rsid w:val="00E9729B"/>
    <w:rsid w:val="00EA00A7"/>
    <w:rsid w:val="00EA29D6"/>
    <w:rsid w:val="00EA3260"/>
    <w:rsid w:val="00EA6969"/>
    <w:rsid w:val="00EB0425"/>
    <w:rsid w:val="00EC36E8"/>
    <w:rsid w:val="00EC52FA"/>
    <w:rsid w:val="00EC7BA6"/>
    <w:rsid w:val="00ED09D3"/>
    <w:rsid w:val="00ED1CEE"/>
    <w:rsid w:val="00ED5CBB"/>
    <w:rsid w:val="00ED6534"/>
    <w:rsid w:val="00EE37E4"/>
    <w:rsid w:val="00EE50FD"/>
    <w:rsid w:val="00EF34D8"/>
    <w:rsid w:val="00F51163"/>
    <w:rsid w:val="00F51ED8"/>
    <w:rsid w:val="00F51FEA"/>
    <w:rsid w:val="00F539CB"/>
    <w:rsid w:val="00F5526D"/>
    <w:rsid w:val="00F6742C"/>
    <w:rsid w:val="00F70820"/>
    <w:rsid w:val="00F766AB"/>
    <w:rsid w:val="00F913F9"/>
    <w:rsid w:val="00F91595"/>
    <w:rsid w:val="00F936D1"/>
    <w:rsid w:val="00F9494A"/>
    <w:rsid w:val="00F951AB"/>
    <w:rsid w:val="00F973C8"/>
    <w:rsid w:val="00FA047F"/>
    <w:rsid w:val="00FA2A67"/>
    <w:rsid w:val="00FB1226"/>
    <w:rsid w:val="00FB1572"/>
    <w:rsid w:val="00FB72A2"/>
    <w:rsid w:val="00FC1180"/>
    <w:rsid w:val="00FC6F92"/>
    <w:rsid w:val="00FD0483"/>
    <w:rsid w:val="00FD1729"/>
    <w:rsid w:val="00FD5939"/>
    <w:rsid w:val="00FE3DBE"/>
    <w:rsid w:val="00FF0332"/>
    <w:rsid w:val="01853808"/>
    <w:rsid w:val="021F149B"/>
    <w:rsid w:val="04D12E1C"/>
    <w:rsid w:val="04F63ABA"/>
    <w:rsid w:val="057C3777"/>
    <w:rsid w:val="0732589E"/>
    <w:rsid w:val="0B8F23C5"/>
    <w:rsid w:val="0D3F33E8"/>
    <w:rsid w:val="0D6C74F0"/>
    <w:rsid w:val="0DCC1997"/>
    <w:rsid w:val="0ECE41BB"/>
    <w:rsid w:val="0FB305AB"/>
    <w:rsid w:val="10A055E1"/>
    <w:rsid w:val="10AB71A8"/>
    <w:rsid w:val="10FA0595"/>
    <w:rsid w:val="11C81E04"/>
    <w:rsid w:val="11FC5B8F"/>
    <w:rsid w:val="12AC5E6F"/>
    <w:rsid w:val="13834877"/>
    <w:rsid w:val="14CF5443"/>
    <w:rsid w:val="14D80BB2"/>
    <w:rsid w:val="198E35EC"/>
    <w:rsid w:val="1ABA433B"/>
    <w:rsid w:val="1B846505"/>
    <w:rsid w:val="1C1B4472"/>
    <w:rsid w:val="1C46046F"/>
    <w:rsid w:val="1C875973"/>
    <w:rsid w:val="1CA6158D"/>
    <w:rsid w:val="1D8513B4"/>
    <w:rsid w:val="1DAD246E"/>
    <w:rsid w:val="214B4C25"/>
    <w:rsid w:val="216557E7"/>
    <w:rsid w:val="24914939"/>
    <w:rsid w:val="24FF2E63"/>
    <w:rsid w:val="251D22ED"/>
    <w:rsid w:val="254C2327"/>
    <w:rsid w:val="25F37FC4"/>
    <w:rsid w:val="27D64446"/>
    <w:rsid w:val="30293B30"/>
    <w:rsid w:val="30F34067"/>
    <w:rsid w:val="32264DE4"/>
    <w:rsid w:val="335C3BF0"/>
    <w:rsid w:val="338B5564"/>
    <w:rsid w:val="339E01EA"/>
    <w:rsid w:val="35181072"/>
    <w:rsid w:val="357911C7"/>
    <w:rsid w:val="35911CA6"/>
    <w:rsid w:val="36365DC8"/>
    <w:rsid w:val="38421C5D"/>
    <w:rsid w:val="387C1088"/>
    <w:rsid w:val="39530D8C"/>
    <w:rsid w:val="39915B1E"/>
    <w:rsid w:val="3D8F4A3D"/>
    <w:rsid w:val="3DC01EBB"/>
    <w:rsid w:val="3EA47754"/>
    <w:rsid w:val="402208BA"/>
    <w:rsid w:val="40BF407F"/>
    <w:rsid w:val="411273B8"/>
    <w:rsid w:val="42EB5BE1"/>
    <w:rsid w:val="43AE6E17"/>
    <w:rsid w:val="46B37F5C"/>
    <w:rsid w:val="46D1571C"/>
    <w:rsid w:val="46DC1D1D"/>
    <w:rsid w:val="48307E69"/>
    <w:rsid w:val="49207DBA"/>
    <w:rsid w:val="493024B4"/>
    <w:rsid w:val="49D47C51"/>
    <w:rsid w:val="4A5B1B8F"/>
    <w:rsid w:val="4B4933EE"/>
    <w:rsid w:val="4B503A80"/>
    <w:rsid w:val="4B88528B"/>
    <w:rsid w:val="4C161AA6"/>
    <w:rsid w:val="4D0674B6"/>
    <w:rsid w:val="4D9A72A3"/>
    <w:rsid w:val="4EBA55FC"/>
    <w:rsid w:val="53C41FF6"/>
    <w:rsid w:val="54BB2218"/>
    <w:rsid w:val="553E6B33"/>
    <w:rsid w:val="55E1250C"/>
    <w:rsid w:val="560873E9"/>
    <w:rsid w:val="56222833"/>
    <w:rsid w:val="56B3752C"/>
    <w:rsid w:val="585C38F2"/>
    <w:rsid w:val="59634BD7"/>
    <w:rsid w:val="59E13A08"/>
    <w:rsid w:val="5A3B4FC4"/>
    <w:rsid w:val="5AEE5335"/>
    <w:rsid w:val="5B8E02A2"/>
    <w:rsid w:val="5CFC60F1"/>
    <w:rsid w:val="5D6A152B"/>
    <w:rsid w:val="5D754A10"/>
    <w:rsid w:val="5EA24EC4"/>
    <w:rsid w:val="5EAA171B"/>
    <w:rsid w:val="61454F79"/>
    <w:rsid w:val="616051CB"/>
    <w:rsid w:val="617D7219"/>
    <w:rsid w:val="62C57AD8"/>
    <w:rsid w:val="62E46FCC"/>
    <w:rsid w:val="633A6A6B"/>
    <w:rsid w:val="6388556B"/>
    <w:rsid w:val="652B2A5E"/>
    <w:rsid w:val="652C1C8D"/>
    <w:rsid w:val="65342870"/>
    <w:rsid w:val="66B729A5"/>
    <w:rsid w:val="67DE36AA"/>
    <w:rsid w:val="689033BA"/>
    <w:rsid w:val="6A10027C"/>
    <w:rsid w:val="6AFF1B28"/>
    <w:rsid w:val="6B3A41AA"/>
    <w:rsid w:val="6B427D65"/>
    <w:rsid w:val="6C0D41AC"/>
    <w:rsid w:val="6C500414"/>
    <w:rsid w:val="6C7D161C"/>
    <w:rsid w:val="6F1C6FA9"/>
    <w:rsid w:val="6F7E3462"/>
    <w:rsid w:val="70292841"/>
    <w:rsid w:val="71023990"/>
    <w:rsid w:val="712549C8"/>
    <w:rsid w:val="72AE6582"/>
    <w:rsid w:val="72E815E3"/>
    <w:rsid w:val="7376210A"/>
    <w:rsid w:val="76292102"/>
    <w:rsid w:val="77E73677"/>
    <w:rsid w:val="78C779A6"/>
    <w:rsid w:val="79890617"/>
    <w:rsid w:val="7AC41C50"/>
    <w:rsid w:val="7C98327D"/>
    <w:rsid w:val="7D817723"/>
    <w:rsid w:val="7F3425A1"/>
    <w:rsid w:val="7FD22F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56"/>
    <w:qFormat/>
    <w:locked/>
    <w:uiPriority w:val="0"/>
    <w:pPr>
      <w:keepNext/>
      <w:keepLines/>
      <w:snapToGrid w:val="0"/>
      <w:spacing w:line="360" w:lineRule="auto"/>
      <w:outlineLvl w:val="0"/>
    </w:pPr>
    <w:rPr>
      <w:rFonts w:ascii="Times New Roman" w:hAnsi="Times New Roman" w:eastAsia="黑体"/>
      <w:kern w:val="44"/>
    </w:rPr>
  </w:style>
  <w:style w:type="paragraph" w:styleId="3">
    <w:name w:val="heading 2"/>
    <w:basedOn w:val="1"/>
    <w:next w:val="1"/>
    <w:unhideWhenUsed/>
    <w:qFormat/>
    <w:locked/>
    <w:uiPriority w:val="0"/>
    <w:pPr>
      <w:keepNext/>
      <w:keepLines/>
      <w:spacing w:line="360" w:lineRule="auto"/>
      <w:ind w:firstLine="440" w:firstLineChars="200"/>
      <w:outlineLvl w:val="1"/>
    </w:pPr>
    <w:rPr>
      <w:rFonts w:ascii="Arial" w:hAnsi="Arial"/>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hAnsi="仿宋" w:eastAsia="仿宋"/>
      <w:szCs w:val="20"/>
    </w:rPr>
  </w:style>
  <w:style w:type="paragraph" w:styleId="5">
    <w:name w:val="caption"/>
    <w:basedOn w:val="1"/>
    <w:next w:val="1"/>
    <w:link w:val="37"/>
    <w:unhideWhenUsed/>
    <w:qFormat/>
    <w:locked/>
    <w:uiPriority w:val="35"/>
    <w:pPr>
      <w:jc w:val="both"/>
    </w:pPr>
    <w:rPr>
      <w:rFonts w:ascii="Cambria" w:hAnsi="Cambria" w:eastAsia="黑体"/>
      <w:kern w:val="2"/>
      <w:sz w:val="20"/>
      <w:szCs w:val="20"/>
      <w:lang w:eastAsia="zh-CN"/>
    </w:rPr>
  </w:style>
  <w:style w:type="paragraph" w:styleId="6">
    <w:name w:val="Body Text"/>
    <w:basedOn w:val="1"/>
    <w:link w:val="25"/>
    <w:qFormat/>
    <w:uiPriority w:val="99"/>
    <w:pPr>
      <w:ind w:left="289"/>
    </w:pPr>
    <w:rPr>
      <w:rFonts w:ascii="宋体" w:hAnsi="宋体"/>
      <w:sz w:val="26"/>
      <w:szCs w:val="26"/>
    </w:rPr>
  </w:style>
  <w:style w:type="paragraph" w:styleId="7">
    <w:name w:val="Body Text Indent"/>
    <w:basedOn w:val="1"/>
    <w:qFormat/>
    <w:uiPriority w:val="0"/>
    <w:pPr>
      <w:spacing w:after="120"/>
      <w:ind w:left="420" w:leftChars="200"/>
    </w:pPr>
  </w:style>
  <w:style w:type="paragraph" w:styleId="8">
    <w:name w:val="toc 3"/>
    <w:basedOn w:val="1"/>
    <w:next w:val="1"/>
    <w:qFormat/>
    <w:locked/>
    <w:uiPriority w:val="0"/>
    <w:pPr>
      <w:ind w:left="840" w:leftChars="400"/>
    </w:pPr>
  </w:style>
  <w:style w:type="paragraph" w:styleId="9">
    <w:name w:val="Plain Text"/>
    <w:basedOn w:val="1"/>
    <w:link w:val="46"/>
    <w:qFormat/>
    <w:uiPriority w:val="0"/>
    <w:pPr>
      <w:jc w:val="both"/>
    </w:pPr>
    <w:rPr>
      <w:rFonts w:ascii="宋体" w:hAnsi="Courier New" w:cs="Courier New"/>
      <w:kern w:val="2"/>
      <w:sz w:val="21"/>
      <w:szCs w:val="21"/>
      <w:lang w:eastAsia="zh-CN"/>
    </w:rPr>
  </w:style>
  <w:style w:type="paragraph" w:styleId="10">
    <w:name w:val="Balloon Text"/>
    <w:basedOn w:val="1"/>
    <w:link w:val="32"/>
    <w:semiHidden/>
    <w:qFormat/>
    <w:uiPriority w:val="99"/>
    <w:pPr>
      <w:jc w:val="both"/>
    </w:pPr>
    <w:rPr>
      <w:sz w:val="18"/>
      <w:szCs w:val="18"/>
      <w:lang w:eastAsia="zh-CN"/>
    </w:rPr>
  </w:style>
  <w:style w:type="paragraph" w:styleId="11">
    <w:name w:val="footer"/>
    <w:basedOn w:val="1"/>
    <w:link w:val="31"/>
    <w:qFormat/>
    <w:uiPriority w:val="99"/>
    <w:pPr>
      <w:tabs>
        <w:tab w:val="center" w:pos="4153"/>
        <w:tab w:val="right" w:pos="8306"/>
      </w:tabs>
      <w:snapToGrid w:val="0"/>
    </w:pPr>
    <w:rPr>
      <w:sz w:val="18"/>
      <w:szCs w:val="18"/>
    </w:rPr>
  </w:style>
  <w:style w:type="paragraph" w:styleId="12">
    <w:name w:val="header"/>
    <w:basedOn w:val="1"/>
    <w:link w:val="30"/>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0"/>
  </w:style>
  <w:style w:type="paragraph" w:styleId="14">
    <w:name w:val="toc 2"/>
    <w:basedOn w:val="1"/>
    <w:next w:val="1"/>
    <w:qFormat/>
    <w:locked/>
    <w:uiPriority w:val="0"/>
    <w:pPr>
      <w:ind w:left="420" w:leftChars="200"/>
    </w:pPr>
  </w:style>
  <w:style w:type="paragraph" w:styleId="15">
    <w:name w:val="Normal (Web)"/>
    <w:basedOn w:val="1"/>
    <w:unhideWhenUsed/>
    <w:qFormat/>
    <w:uiPriority w:val="0"/>
    <w:pPr>
      <w:widowControl/>
      <w:spacing w:before="100" w:beforeAutospacing="1" w:after="100" w:afterAutospacing="1"/>
    </w:pPr>
    <w:rPr>
      <w:rFonts w:ascii="宋体" w:hAnsi="宋体" w:cs="宋体"/>
      <w:sz w:val="24"/>
      <w:szCs w:val="24"/>
      <w:lang w:eastAsia="zh-CN"/>
    </w:rPr>
  </w:style>
  <w:style w:type="paragraph" w:styleId="16">
    <w:name w:val="Title"/>
    <w:basedOn w:val="1"/>
    <w:qFormat/>
    <w:locked/>
    <w:uiPriority w:val="0"/>
    <w:pPr>
      <w:jc w:val="center"/>
      <w:outlineLvl w:val="0"/>
    </w:pPr>
    <w:rPr>
      <w:rFonts w:ascii="Arial" w:hAnsi="Arial"/>
      <w:b/>
      <w:sz w:val="32"/>
    </w:rPr>
  </w:style>
  <w:style w:type="paragraph" w:styleId="17">
    <w:name w:val="Body Text First Indent 2"/>
    <w:basedOn w:val="7"/>
    <w:qFormat/>
    <w:uiPriority w:val="0"/>
    <w:pPr>
      <w:ind w:left="0" w:leftChars="0" w:firstLine="420"/>
    </w:pPr>
  </w:style>
  <w:style w:type="table" w:styleId="19">
    <w:name w:val="Table Grid"/>
    <w:basedOn w:val="1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locked/>
    <w:uiPriority w:val="22"/>
    <w:rPr>
      <w:b/>
      <w:bCs/>
    </w:rPr>
  </w:style>
  <w:style w:type="character" w:styleId="22">
    <w:name w:val="Hyperlink"/>
    <w:basedOn w:val="20"/>
    <w:qFormat/>
    <w:uiPriority w:val="99"/>
    <w:rPr>
      <w:rFonts w:cs="Times New Roman"/>
      <w:color w:val="0000FF"/>
      <w:u w:val="single"/>
    </w:rPr>
  </w:style>
  <w:style w:type="paragraph" w:customStyle="1" w:styleId="23">
    <w:name w:val="Char Char Char Char Char Char Char Char Char"/>
    <w:basedOn w:val="1"/>
    <w:qFormat/>
    <w:uiPriority w:val="0"/>
    <w:pPr>
      <w:widowControl/>
      <w:spacing w:after="160" w:line="240" w:lineRule="exact"/>
    </w:pPr>
  </w:style>
  <w:style w:type="table" w:customStyle="1" w:styleId="24">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25">
    <w:name w:val="正文文本 字符"/>
    <w:basedOn w:val="20"/>
    <w:link w:val="6"/>
    <w:semiHidden/>
    <w:qFormat/>
    <w:locked/>
    <w:uiPriority w:val="99"/>
    <w:rPr>
      <w:rFonts w:cs="Times New Roman"/>
      <w:kern w:val="0"/>
      <w:sz w:val="22"/>
      <w:lang w:eastAsia="en-US"/>
    </w:rPr>
  </w:style>
  <w:style w:type="paragraph" w:customStyle="1" w:styleId="26">
    <w:name w:val="Heading 11"/>
    <w:basedOn w:val="1"/>
    <w:qFormat/>
    <w:uiPriority w:val="99"/>
    <w:pPr>
      <w:outlineLvl w:val="1"/>
    </w:pPr>
    <w:rPr>
      <w:rFonts w:ascii="黑体" w:hAnsi="黑体" w:eastAsia="黑体"/>
      <w:sz w:val="32"/>
      <w:szCs w:val="32"/>
    </w:rPr>
  </w:style>
  <w:style w:type="paragraph" w:customStyle="1" w:styleId="27">
    <w:name w:val="Heading 21"/>
    <w:basedOn w:val="1"/>
    <w:qFormat/>
    <w:uiPriority w:val="99"/>
    <w:pPr>
      <w:ind w:left="560" w:hanging="629"/>
      <w:outlineLvl w:val="2"/>
    </w:pPr>
    <w:rPr>
      <w:rFonts w:ascii="宋体" w:hAnsi="宋体"/>
      <w:sz w:val="28"/>
      <w:szCs w:val="28"/>
    </w:rPr>
  </w:style>
  <w:style w:type="paragraph" w:customStyle="1" w:styleId="28">
    <w:name w:val="列出段落1"/>
    <w:basedOn w:val="1"/>
    <w:qFormat/>
    <w:uiPriority w:val="34"/>
  </w:style>
  <w:style w:type="paragraph" w:customStyle="1" w:styleId="29">
    <w:name w:val="Table Paragraph"/>
    <w:basedOn w:val="1"/>
    <w:qFormat/>
    <w:uiPriority w:val="99"/>
  </w:style>
  <w:style w:type="character" w:customStyle="1" w:styleId="30">
    <w:name w:val="页眉 字符"/>
    <w:basedOn w:val="20"/>
    <w:link w:val="12"/>
    <w:semiHidden/>
    <w:qFormat/>
    <w:locked/>
    <w:uiPriority w:val="99"/>
    <w:rPr>
      <w:rFonts w:cs="Times New Roman"/>
      <w:sz w:val="18"/>
      <w:szCs w:val="18"/>
    </w:rPr>
  </w:style>
  <w:style w:type="character" w:customStyle="1" w:styleId="31">
    <w:name w:val="页脚 字符"/>
    <w:basedOn w:val="20"/>
    <w:link w:val="11"/>
    <w:qFormat/>
    <w:locked/>
    <w:uiPriority w:val="99"/>
    <w:rPr>
      <w:rFonts w:cs="Times New Roman"/>
      <w:sz w:val="18"/>
      <w:szCs w:val="18"/>
    </w:rPr>
  </w:style>
  <w:style w:type="character" w:customStyle="1" w:styleId="32">
    <w:name w:val="批注框文本 字符"/>
    <w:basedOn w:val="20"/>
    <w:link w:val="10"/>
    <w:semiHidden/>
    <w:qFormat/>
    <w:locked/>
    <w:uiPriority w:val="99"/>
    <w:rPr>
      <w:rFonts w:ascii="Calibri" w:hAnsi="Calibri" w:eastAsia="宋体" w:cs="Times New Roman"/>
      <w:sz w:val="18"/>
      <w:szCs w:val="18"/>
      <w:lang w:val="en-US" w:eastAsia="zh-CN" w:bidi="ar-SA"/>
    </w:rPr>
  </w:style>
  <w:style w:type="paragraph" w:customStyle="1" w:styleId="33">
    <w:name w:val="YL正文"/>
    <w:basedOn w:val="1"/>
    <w:link w:val="34"/>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34">
    <w:name w:val="YL正文 Char"/>
    <w:basedOn w:val="20"/>
    <w:link w:val="33"/>
    <w:qFormat/>
    <w:locked/>
    <w:uiPriority w:val="99"/>
    <w:rPr>
      <w:rFonts w:ascii="仿宋" w:hAnsi="仿宋" w:eastAsia="宋体" w:cs="Times New Roman"/>
      <w:color w:val="000000"/>
      <w:kern w:val="2"/>
      <w:sz w:val="24"/>
      <w:szCs w:val="24"/>
      <w:lang w:val="en-US" w:eastAsia="zh-CN" w:bidi="ar-SA"/>
    </w:rPr>
  </w:style>
  <w:style w:type="paragraph" w:customStyle="1" w:styleId="35">
    <w:name w:val="YL六级"/>
    <w:basedOn w:val="1"/>
    <w:link w:val="36"/>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36">
    <w:name w:val="YL六级 Char"/>
    <w:basedOn w:val="20"/>
    <w:link w:val="35"/>
    <w:qFormat/>
    <w:locked/>
    <w:uiPriority w:val="99"/>
    <w:rPr>
      <w:rFonts w:ascii="仿宋" w:hAnsi="仿宋" w:eastAsia="宋体" w:cs="Times New Roman"/>
      <w:b/>
      <w:color w:val="000000"/>
      <w:kern w:val="2"/>
      <w:sz w:val="24"/>
      <w:szCs w:val="24"/>
      <w:lang w:val="en-US" w:eastAsia="zh-CN" w:bidi="ar-SA"/>
    </w:rPr>
  </w:style>
  <w:style w:type="character" w:customStyle="1" w:styleId="37">
    <w:name w:val="题注 字符"/>
    <w:basedOn w:val="20"/>
    <w:link w:val="5"/>
    <w:qFormat/>
    <w:uiPriority w:val="35"/>
    <w:rPr>
      <w:rFonts w:ascii="Cambria" w:hAnsi="Cambria" w:eastAsia="黑体"/>
      <w:kern w:val="2"/>
    </w:rPr>
  </w:style>
  <w:style w:type="paragraph" w:customStyle="1" w:styleId="38">
    <w:name w:val="XN表头"/>
    <w:basedOn w:val="5"/>
    <w:qFormat/>
    <w:uiPriority w:val="0"/>
    <w:pPr>
      <w:spacing w:beforeLines="30" w:afterLines="20"/>
      <w:jc w:val="center"/>
    </w:pPr>
    <w:rPr>
      <w:rFonts w:eastAsia="宋体"/>
      <w:b/>
      <w:sz w:val="24"/>
    </w:rPr>
  </w:style>
  <w:style w:type="paragraph" w:customStyle="1" w:styleId="39">
    <w:name w:val="XN表内容"/>
    <w:basedOn w:val="1"/>
    <w:link w:val="40"/>
    <w:qFormat/>
    <w:uiPriority w:val="0"/>
    <w:pPr>
      <w:spacing w:line="264" w:lineRule="auto"/>
      <w:jc w:val="center"/>
    </w:pPr>
    <w:rPr>
      <w:rFonts w:ascii="仿宋" w:hAnsi="仿宋"/>
      <w:color w:val="000000"/>
      <w:kern w:val="2"/>
      <w:sz w:val="21"/>
      <w:szCs w:val="24"/>
      <w:lang w:eastAsia="zh-CN"/>
    </w:rPr>
  </w:style>
  <w:style w:type="character" w:customStyle="1" w:styleId="40">
    <w:name w:val="XN表内容 Char"/>
    <w:basedOn w:val="20"/>
    <w:link w:val="39"/>
    <w:qFormat/>
    <w:uiPriority w:val="0"/>
    <w:rPr>
      <w:rFonts w:ascii="仿宋" w:hAnsi="仿宋"/>
      <w:color w:val="000000"/>
      <w:kern w:val="2"/>
      <w:sz w:val="21"/>
      <w:szCs w:val="24"/>
    </w:rPr>
  </w:style>
  <w:style w:type="paragraph" w:customStyle="1" w:styleId="41">
    <w:name w:val="表头"/>
    <w:basedOn w:val="1"/>
    <w:link w:val="42"/>
    <w:qFormat/>
    <w:uiPriority w:val="0"/>
    <w:pPr>
      <w:adjustRightInd w:val="0"/>
      <w:snapToGrid w:val="0"/>
      <w:jc w:val="center"/>
    </w:pPr>
    <w:rPr>
      <w:rFonts w:ascii="宋体" w:hAnsi="宋体"/>
      <w:b/>
      <w:sz w:val="20"/>
      <w:szCs w:val="21"/>
      <w:lang w:eastAsia="zh-CN"/>
    </w:rPr>
  </w:style>
  <w:style w:type="character" w:customStyle="1" w:styleId="42">
    <w:name w:val="表头 Char"/>
    <w:link w:val="41"/>
    <w:qFormat/>
    <w:uiPriority w:val="0"/>
    <w:rPr>
      <w:rFonts w:ascii="宋体" w:hAnsi="宋体"/>
      <w:b/>
      <w:szCs w:val="21"/>
    </w:rPr>
  </w:style>
  <w:style w:type="paragraph" w:customStyle="1" w:styleId="43">
    <w:name w:val="表头五号"/>
    <w:basedOn w:val="1"/>
    <w:link w:val="44"/>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44">
    <w:name w:val="表头五号 Char"/>
    <w:basedOn w:val="20"/>
    <w:link w:val="43"/>
    <w:qFormat/>
    <w:uiPriority w:val="0"/>
    <w:rPr>
      <w:rFonts w:ascii="宋体" w:hAnsi="宋体"/>
      <w:b/>
      <w:kern w:val="2"/>
      <w:sz w:val="21"/>
      <w:szCs w:val="24"/>
    </w:rPr>
  </w:style>
  <w:style w:type="paragraph" w:customStyle="1" w:styleId="45">
    <w:name w:val="列出段落11"/>
    <w:basedOn w:val="1"/>
    <w:qFormat/>
    <w:uiPriority w:val="99"/>
    <w:pPr>
      <w:ind w:firstLine="420" w:firstLineChars="200"/>
      <w:jc w:val="both"/>
    </w:pPr>
    <w:rPr>
      <w:rFonts w:ascii="Times New Roman" w:hAnsi="Times New Roman"/>
      <w:kern w:val="2"/>
      <w:sz w:val="21"/>
      <w:szCs w:val="24"/>
      <w:lang w:eastAsia="zh-CN"/>
    </w:rPr>
  </w:style>
  <w:style w:type="character" w:customStyle="1" w:styleId="46">
    <w:name w:val="纯文本 字符"/>
    <w:basedOn w:val="20"/>
    <w:link w:val="9"/>
    <w:qFormat/>
    <w:uiPriority w:val="0"/>
    <w:rPr>
      <w:rFonts w:ascii="宋体" w:hAnsi="Courier New" w:cs="Courier New"/>
      <w:kern w:val="2"/>
      <w:sz w:val="21"/>
      <w:szCs w:val="21"/>
    </w:rPr>
  </w:style>
  <w:style w:type="paragraph" w:styleId="47">
    <w:name w:val="List Paragraph"/>
    <w:basedOn w:val="1"/>
    <w:unhideWhenUsed/>
    <w:qFormat/>
    <w:uiPriority w:val="99"/>
    <w:pPr>
      <w:ind w:firstLine="420" w:firstLineChars="200"/>
    </w:pPr>
  </w:style>
  <w:style w:type="character" w:customStyle="1" w:styleId="48">
    <w:name w:val="正文2 Char"/>
    <w:link w:val="49"/>
    <w:qFormat/>
    <w:uiPriority w:val="0"/>
    <w:rPr>
      <w:rFonts w:ascii="宋体" w:hAnsi="宋体"/>
      <w:color w:val="000000"/>
      <w:kern w:val="2"/>
      <w:sz w:val="24"/>
    </w:rPr>
  </w:style>
  <w:style w:type="paragraph" w:customStyle="1" w:styleId="49">
    <w:name w:val="正文2"/>
    <w:basedOn w:val="1"/>
    <w:link w:val="48"/>
    <w:qFormat/>
    <w:uiPriority w:val="0"/>
    <w:pPr>
      <w:adjustRightInd w:val="0"/>
      <w:spacing w:line="360" w:lineRule="auto"/>
      <w:ind w:firstLine="480" w:firstLineChars="200"/>
      <w:jc w:val="both"/>
    </w:pPr>
    <w:rPr>
      <w:rFonts w:ascii="宋体" w:hAnsi="宋体"/>
      <w:color w:val="000000"/>
      <w:kern w:val="2"/>
      <w:sz w:val="24"/>
      <w:szCs w:val="20"/>
      <w:lang w:eastAsia="zh-CN"/>
    </w:rPr>
  </w:style>
  <w:style w:type="paragraph" w:customStyle="1" w:styleId="50">
    <w:name w:val="列出段落5"/>
    <w:basedOn w:val="1"/>
    <w:unhideWhenUsed/>
    <w:qFormat/>
    <w:uiPriority w:val="34"/>
    <w:pPr>
      <w:ind w:firstLine="420" w:firstLineChars="200"/>
    </w:pPr>
  </w:style>
  <w:style w:type="table" w:customStyle="1" w:styleId="5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2">
    <w:name w:val="表格内"/>
    <w:basedOn w:val="53"/>
    <w:qFormat/>
    <w:uiPriority w:val="99"/>
    <w:pPr>
      <w:jc w:val="center"/>
    </w:pPr>
  </w:style>
  <w:style w:type="paragraph" w:customStyle="1" w:styleId="53">
    <w:name w:val="表内的"/>
    <w:basedOn w:val="1"/>
    <w:next w:val="1"/>
    <w:qFormat/>
    <w:uiPriority w:val="99"/>
    <w:rPr>
      <w:sz w:val="21"/>
    </w:rPr>
  </w:style>
  <w:style w:type="paragraph" w:customStyle="1" w:styleId="54">
    <w:name w:val="reader-word-layer"/>
    <w:basedOn w:val="1"/>
    <w:qFormat/>
    <w:uiPriority w:val="0"/>
    <w:pPr>
      <w:widowControl/>
      <w:spacing w:before="100" w:beforeAutospacing="1" w:after="100" w:afterAutospacing="1"/>
    </w:pPr>
    <w:rPr>
      <w:rFonts w:ascii="宋体" w:hAnsi="宋体" w:cs="宋体"/>
      <w:sz w:val="24"/>
      <w:szCs w:val="24"/>
    </w:rPr>
  </w:style>
  <w:style w:type="character" w:customStyle="1" w:styleId="55">
    <w:name w:val="lan161"/>
    <w:basedOn w:val="20"/>
    <w:qFormat/>
    <w:uiPriority w:val="0"/>
    <w:rPr>
      <w:rFonts w:hint="eastAsia" w:ascii="宋体" w:hAnsi="宋体" w:eastAsia="宋体"/>
      <w:b/>
      <w:bCs/>
      <w:color w:val="000099"/>
      <w:sz w:val="24"/>
      <w:szCs w:val="24"/>
      <w:u w:val="none"/>
    </w:rPr>
  </w:style>
  <w:style w:type="character" w:customStyle="1" w:styleId="56">
    <w:name w:val="标题 1 字符"/>
    <w:link w:val="2"/>
    <w:qFormat/>
    <w:uiPriority w:val="0"/>
    <w:rPr>
      <w:rFonts w:ascii="Times New Roman" w:hAnsi="Times New Roman" w:eastAsia="黑体"/>
      <w:kern w:val="44"/>
    </w:rPr>
  </w:style>
  <w:style w:type="paragraph" w:customStyle="1" w:styleId="5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2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892F6-38AD-40CC-8FB4-64E70EBB702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5605</Words>
  <Characters>5893</Characters>
  <Lines>95</Lines>
  <Paragraphs>26</Paragraphs>
  <TotalTime>0</TotalTime>
  <ScaleCrop>false</ScaleCrop>
  <LinksUpToDate>false</LinksUpToDate>
  <CharactersWithSpaces>6047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2019-02-14T07:49:00Z</dcterms:created>
  <dc:creator>赖凌祥</dc:creator>
  <cp:lastModifiedBy>方小娥</cp:lastModifiedBy>
  <cp:lastPrinted>2021-06-26T07:15:00Z</cp:lastPrinted>
  <dcterms:modified xsi:type="dcterms:W3CDTF">2025-06-29T00:15:00Z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47CFA01A1A70400C91DAAC3BAE5F306C</vt:lpwstr>
  </property>
  <property fmtid="{D5CDD505-2E9C-101B-9397-08002B2CF9AE}" pid="4" name="KSOTemplateDocerSaveRecord">
    <vt:lpwstr>eyJoZGlkIjoiN2YzNjBkOTgyNWQ1YTMxYzM3MzMwNWFiODNmOWIzYWMiLCJ1c2VySWQiOiI1OTY5Njk4NTkifQ==</vt:lpwstr>
  </property>
</Properties>
</file>